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121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  LIGI  OCHRONY  PRZYRODY  W  PŁOCKU</w:t>
      </w:r>
    </w:p>
    <w:p w14:paraId="2C560905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współpracy</w:t>
      </w:r>
    </w:p>
    <w:p w14:paraId="7BA4C9F9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MAZOWIECKIEGO</w:t>
      </w:r>
    </w:p>
    <w:p w14:paraId="7BE54865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POLSKIEGO  ZWIĄZKU  WĘDKARSKIEGO  W  WARSZAWIE</w:t>
      </w:r>
    </w:p>
    <w:p w14:paraId="26173D1C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14:paraId="64901CBB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 OGRODU  ZOOLOGICZNEGO  W  PŁOCKU</w:t>
      </w:r>
    </w:p>
    <w:p w14:paraId="07AB2FAB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</w:t>
      </w:r>
    </w:p>
    <w:p w14:paraId="4D505EA7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 PRAC  PLASTYCZNYCH  </w:t>
      </w:r>
    </w:p>
    <w:p w14:paraId="1F4C1AF7" w14:textId="77777777" w:rsidR="00314780" w:rsidRDefault="005067A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 DZIECI  I  MŁODZIEŻY</w:t>
      </w:r>
    </w:p>
    <w:p w14:paraId="45B33798" w14:textId="77777777" w:rsidR="00314780" w:rsidRDefault="0031478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07688F19" w14:textId="77777777" w:rsidR="00314780" w:rsidRDefault="005067A0">
      <w:pPr>
        <w:pStyle w:val="Bezodstpw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hasłem  </w:t>
      </w:r>
      <w:r>
        <w:rPr>
          <w:rFonts w:ascii="Times New Roman" w:hAnsi="Times New Roman" w:cs="Times New Roman"/>
          <w:b/>
          <w:color w:val="2A6099"/>
          <w:sz w:val="24"/>
          <w:szCs w:val="24"/>
        </w:rPr>
        <w:t>„PRZYRODA – TWÓJ  PRZYJACIEL”</w:t>
      </w:r>
    </w:p>
    <w:p w14:paraId="5146737E" w14:textId="77777777" w:rsidR="00314780" w:rsidRDefault="005067A0">
      <w:pPr>
        <w:pStyle w:val="Bezodstpw"/>
        <w:jc w:val="center"/>
        <w:rPr>
          <w:color w:val="2A6099"/>
        </w:rPr>
      </w:pPr>
      <w:r>
        <w:rPr>
          <w:rFonts w:ascii="Times New Roman" w:hAnsi="Times New Roman" w:cs="Times New Roman"/>
          <w:b/>
          <w:color w:val="2A6099"/>
          <w:sz w:val="26"/>
          <w:szCs w:val="24"/>
        </w:rPr>
        <w:t xml:space="preserve">                   z tematem wiodącym XLIV Edycji 2021</w:t>
      </w:r>
    </w:p>
    <w:p w14:paraId="16C99892" w14:textId="77777777" w:rsidR="00314780" w:rsidRDefault="005067A0">
      <w:pPr>
        <w:pStyle w:val="Bezodstpw"/>
        <w:jc w:val="center"/>
        <w:rPr>
          <w:color w:val="2A6099"/>
        </w:rPr>
      </w:pPr>
      <w:r>
        <w:rPr>
          <w:rFonts w:ascii="Times New Roman" w:hAnsi="Times New Roman" w:cs="Times New Roman"/>
          <w:b/>
          <w:color w:val="2A6099"/>
          <w:sz w:val="26"/>
          <w:szCs w:val="24"/>
        </w:rPr>
        <w:t xml:space="preserve">                    „PRZYRODA W CZTERECH PORACH ROKU”</w:t>
      </w:r>
    </w:p>
    <w:p w14:paraId="4EEECCD0" w14:textId="77777777" w:rsidR="00314780" w:rsidRDefault="00314780">
      <w:pPr>
        <w:pStyle w:val="Bezodstpw"/>
        <w:jc w:val="both"/>
        <w:rPr>
          <w:rFonts w:ascii="Times New Roman" w:hAnsi="Times New Roman" w:cs="Times New Roman"/>
          <w:b/>
          <w:color w:val="2A6099"/>
          <w:sz w:val="16"/>
          <w:szCs w:val="16"/>
        </w:rPr>
      </w:pPr>
    </w:p>
    <w:p w14:paraId="3A34351C" w14:textId="77777777" w:rsidR="00314780" w:rsidRDefault="005067A0">
      <w:pPr>
        <w:pStyle w:val="Bezodstpw"/>
        <w:ind w:left="426"/>
        <w:jc w:val="both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Głównym celem konkursu jest promowanie walorów przyrodniczych i krajobrazowych Polski, rozbudzanie wśród</w:t>
      </w:r>
      <w:r>
        <w:rPr>
          <w:rFonts w:ascii="Times New Roman" w:hAnsi="Times New Roman" w:cs="Times New Roman"/>
          <w:sz w:val="23"/>
          <w:szCs w:val="24"/>
        </w:rPr>
        <w:t xml:space="preserve">  dzieci i młodzieży zainteresowania przyrodą własnego regionu, rozwijanie wrażliwości artystycznej  i zwrócenie uwagi na piękno otaczającej nas natury oraz potrzebę jej ochrony. </w:t>
      </w:r>
      <w:r>
        <w:rPr>
          <w:rFonts w:ascii="Times New Roman" w:hAnsi="Times New Roman" w:cs="Times New Roman"/>
          <w:b/>
          <w:sz w:val="23"/>
          <w:szCs w:val="24"/>
        </w:rPr>
        <w:t xml:space="preserve">   </w:t>
      </w:r>
    </w:p>
    <w:p w14:paraId="7FE63C13" w14:textId="77777777" w:rsidR="00314780" w:rsidRDefault="005067A0">
      <w:pPr>
        <w:pStyle w:val="Bezodstpw"/>
        <w:jc w:val="center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REGULAMIN</w:t>
      </w:r>
    </w:p>
    <w:p w14:paraId="3E9B9AFD" w14:textId="77777777" w:rsidR="00314780" w:rsidRDefault="00314780">
      <w:pPr>
        <w:pStyle w:val="Bezodstpw"/>
        <w:jc w:val="center"/>
        <w:rPr>
          <w:rFonts w:ascii="Times New Roman" w:hAnsi="Times New Roman" w:cs="Times New Roman"/>
          <w:b/>
          <w:sz w:val="23"/>
          <w:szCs w:val="24"/>
        </w:rPr>
      </w:pPr>
    </w:p>
    <w:p w14:paraId="7295BFF0" w14:textId="77777777" w:rsidR="00314780" w:rsidRDefault="00314780">
      <w:pPr>
        <w:pStyle w:val="Bezodstpw"/>
        <w:ind w:left="720"/>
        <w:jc w:val="both"/>
        <w:rPr>
          <w:rFonts w:ascii="Times New Roman" w:hAnsi="Times New Roman" w:cs="Times New Roman"/>
          <w:sz w:val="23"/>
          <w:szCs w:val="24"/>
        </w:rPr>
      </w:pPr>
    </w:p>
    <w:p w14:paraId="75F146D5" w14:textId="77777777" w:rsidR="00314780" w:rsidRDefault="005067A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W konkursie mogą uczestniczyć dzieci w wieku </w:t>
      </w:r>
      <w:r>
        <w:rPr>
          <w:rFonts w:ascii="Times New Roman" w:hAnsi="Times New Roman" w:cs="Times New Roman"/>
          <w:sz w:val="23"/>
          <w:szCs w:val="24"/>
        </w:rPr>
        <w:t>przedszkolnym, szkolnym oraz młodzież.</w:t>
      </w:r>
    </w:p>
    <w:p w14:paraId="443741E7" w14:textId="77777777" w:rsidR="00314780" w:rsidRDefault="005067A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Prace plastyczne mogą być wykonane dowolną techniką, z wyjątkiem prac przestrzennych. Może to być projekt plakatu, znaczka pocztowego, karty pocztowej. Format – do rozmiaru A4.</w:t>
      </w:r>
    </w:p>
    <w:p w14:paraId="16E823BF" w14:textId="77777777" w:rsidR="00314780" w:rsidRDefault="005067A0">
      <w:pPr>
        <w:pStyle w:val="Bezodstpw"/>
        <w:jc w:val="both"/>
      </w:pPr>
      <w:r>
        <w:rPr>
          <w:rFonts w:ascii="Times New Roman" w:hAnsi="Times New Roman" w:cs="Times New Roman"/>
          <w:color w:val="111111"/>
          <w:sz w:val="23"/>
          <w:szCs w:val="24"/>
        </w:rPr>
        <w:t>3. Praca powinna przedstawiać elementy k</w:t>
      </w:r>
      <w:r>
        <w:rPr>
          <w:rFonts w:ascii="Times New Roman" w:hAnsi="Times New Roman" w:cs="Times New Roman"/>
          <w:color w:val="111111"/>
          <w:sz w:val="23"/>
          <w:szCs w:val="24"/>
        </w:rPr>
        <w:t>rajobrazu lub fragmenty ekosystemu o dowolnych          porach roku.</w:t>
      </w:r>
    </w:p>
    <w:p w14:paraId="62B00E48" w14:textId="77777777" w:rsidR="00314780" w:rsidRDefault="005067A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Na odwrocie każdej pracy należy wkleić </w:t>
      </w:r>
      <w:r>
        <w:rPr>
          <w:rFonts w:ascii="Times New Roman" w:hAnsi="Times New Roman" w:cs="Times New Roman"/>
          <w:b/>
          <w:sz w:val="23"/>
          <w:szCs w:val="24"/>
        </w:rPr>
        <w:t>metryczkę – wzór w załączeniu</w:t>
      </w:r>
    </w:p>
    <w:p w14:paraId="1720CD54" w14:textId="77777777" w:rsidR="00314780" w:rsidRDefault="005067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Prace konkursowe będą oceniane w pięciu grupach wiekowych:</w:t>
      </w:r>
    </w:p>
    <w:p w14:paraId="6071DBF1" w14:textId="77777777" w:rsidR="00314780" w:rsidRDefault="00506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przedszkole</w:t>
      </w:r>
    </w:p>
    <w:p w14:paraId="0B0F90E2" w14:textId="399B8852" w:rsidR="00314780" w:rsidRDefault="00506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szkoła podstawowa (klasy I – III)            </w:t>
      </w:r>
      <w:r>
        <w:rPr>
          <w:rFonts w:ascii="Times New Roman" w:hAnsi="Times New Roman" w:cs="Times New Roman"/>
          <w:sz w:val="23"/>
          <w:szCs w:val="24"/>
        </w:rPr>
        <w:t>e) szkoła ponadpodstawowa</w:t>
      </w:r>
    </w:p>
    <w:p w14:paraId="6F35E9E4" w14:textId="77777777" w:rsidR="00314780" w:rsidRDefault="00506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szkoła podstawowa (klasy IV – VI)</w:t>
      </w:r>
    </w:p>
    <w:p w14:paraId="025ACE16" w14:textId="77777777" w:rsidR="00314780" w:rsidRDefault="00506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szkoła podstawowa (klasy VII – VIII)</w:t>
      </w:r>
    </w:p>
    <w:p w14:paraId="70A0D803" w14:textId="77777777" w:rsidR="00314780" w:rsidRDefault="005067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 xml:space="preserve">Autor pracy ( w przypadku niepełnoletnich rodzic lub prawny opiekun) wyraża zgodę na publikowanie danych osobowych, wizerunku oraz uzyskanych wyników (art. 6 </w:t>
      </w:r>
      <w:r>
        <w:rPr>
          <w:rFonts w:ascii="Times New Roman" w:hAnsi="Times New Roman" w:cs="Times New Roman"/>
          <w:sz w:val="23"/>
          <w:szCs w:val="24"/>
        </w:rPr>
        <w:t>ust. 1 lit. A RODO w zw. Z art. 81 ustawy z dnia 4 lutego 1994 r. o prawie autorskim i prawach pokrewnych (t.j. Dz. U. Z 2021 r. poz. 1062) w zakresie rozpowszechniania wizerunku oraz publikowania informacji o uczestnikach konkursu.  Z</w:t>
      </w:r>
      <w:r>
        <w:rPr>
          <w:rFonts w:ascii="Times New Roman" w:hAnsi="Times New Roman" w:cs="Times New Roman"/>
          <w:b/>
          <w:sz w:val="23"/>
          <w:szCs w:val="24"/>
        </w:rPr>
        <w:t>ałączniki nr 1 i 2 do</w:t>
      </w:r>
      <w:r>
        <w:rPr>
          <w:rFonts w:ascii="Times New Roman" w:hAnsi="Times New Roman" w:cs="Times New Roman"/>
          <w:b/>
          <w:sz w:val="23"/>
          <w:szCs w:val="24"/>
        </w:rPr>
        <w:t xml:space="preserve"> regulaminu, które pozostają w placówce.</w:t>
      </w:r>
    </w:p>
    <w:p w14:paraId="658BE9DE" w14:textId="77777777" w:rsidR="00314780" w:rsidRDefault="005067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FF0000"/>
          <w:sz w:val="23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3"/>
          <w:szCs w:val="24"/>
          <w:u w:val="single"/>
        </w:rPr>
        <w:t>Prace konkursowe należy składać wyłącznie w oddziałach LOP, najpóźniej do 29 listopada  2021 r. w szczegółowym terminie i miejscu uzgodnionym z prezesem oddziału.</w:t>
      </w:r>
    </w:p>
    <w:p w14:paraId="4397E774" w14:textId="77777777" w:rsidR="00314780" w:rsidRDefault="005067A0">
      <w:pPr>
        <w:pStyle w:val="Bezodstpw"/>
        <w:ind w:firstLine="426"/>
        <w:jc w:val="both"/>
        <w:rPr>
          <w:rFonts w:ascii="Times New Roman" w:hAnsi="Times New Roman" w:cs="Times New Roman"/>
          <w:b/>
          <w:color w:val="FF0000"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 xml:space="preserve">Z jednej placówki można nadesłać maksymalnie </w:t>
      </w:r>
      <w:r>
        <w:rPr>
          <w:rFonts w:ascii="Times New Roman" w:hAnsi="Times New Roman" w:cs="Times New Roman"/>
          <w:b/>
          <w:color w:val="FF0000"/>
          <w:sz w:val="23"/>
          <w:szCs w:val="24"/>
        </w:rPr>
        <w:t>5 prac.</w:t>
      </w:r>
    </w:p>
    <w:p w14:paraId="35972602" w14:textId="77777777" w:rsidR="00314780" w:rsidRDefault="00314780">
      <w:pPr>
        <w:pStyle w:val="Bezodstpw"/>
        <w:ind w:firstLine="426"/>
        <w:jc w:val="both"/>
        <w:rPr>
          <w:rFonts w:ascii="Times New Roman" w:hAnsi="Times New Roman" w:cs="Times New Roman"/>
          <w:b/>
          <w:sz w:val="23"/>
          <w:szCs w:val="24"/>
        </w:rPr>
      </w:pPr>
    </w:p>
    <w:p w14:paraId="0299DE8A" w14:textId="77777777" w:rsidR="00314780" w:rsidRDefault="005067A0">
      <w:pPr>
        <w:pStyle w:val="Bezodstpw"/>
        <w:ind w:firstLine="426"/>
        <w:jc w:val="both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Wymagana jest karta zgłoszeniowa, załącznik nr 3 do regulaminu.</w:t>
      </w:r>
    </w:p>
    <w:p w14:paraId="63FB165E" w14:textId="77777777" w:rsidR="00314780" w:rsidRDefault="00314780">
      <w:pPr>
        <w:pStyle w:val="Bezodstpw"/>
        <w:ind w:firstLine="426"/>
        <w:jc w:val="both"/>
        <w:rPr>
          <w:rFonts w:ascii="Times New Roman" w:hAnsi="Times New Roman" w:cs="Times New Roman"/>
          <w:b/>
          <w:sz w:val="23"/>
          <w:szCs w:val="24"/>
        </w:rPr>
      </w:pPr>
    </w:p>
    <w:p w14:paraId="329603DF" w14:textId="77777777" w:rsidR="00314780" w:rsidRDefault="005067A0">
      <w:pPr>
        <w:pStyle w:val="Bezodstpw"/>
        <w:ind w:firstLine="426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Prace konkursowe staną się własnością Zarządu Okręgu Ligi Ochrony Przyrody w Płocku.</w:t>
      </w:r>
    </w:p>
    <w:sectPr w:rsidR="003147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93A"/>
    <w:multiLevelType w:val="multilevel"/>
    <w:tmpl w:val="329AB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EB06E3"/>
    <w:multiLevelType w:val="multilevel"/>
    <w:tmpl w:val="9FB0D1F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5DA67C02"/>
    <w:multiLevelType w:val="multilevel"/>
    <w:tmpl w:val="580080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780"/>
    <w:rsid w:val="00314780"/>
    <w:rsid w:val="005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71E4"/>
  <w15:docId w15:val="{5086EB08-5BED-4CB9-B751-EFF15C0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2BBC"/>
  </w:style>
  <w:style w:type="paragraph" w:styleId="Akapitzlist">
    <w:name w:val="List Paragraph"/>
    <w:basedOn w:val="Normalny"/>
    <w:uiPriority w:val="34"/>
    <w:qFormat/>
    <w:rsid w:val="0080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pbeata2005@interia.pl</cp:lastModifiedBy>
  <cp:revision>15</cp:revision>
  <dcterms:created xsi:type="dcterms:W3CDTF">2019-03-05T10:00:00Z</dcterms:created>
  <dcterms:modified xsi:type="dcterms:W3CDTF">2021-09-19T12:26:00Z</dcterms:modified>
  <dc:language>pl-PL</dc:language>
</cp:coreProperties>
</file>