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C0" w:rsidRPr="00410793" w:rsidRDefault="00A27536" w:rsidP="0041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Ogólne zasady oceniania i </w:t>
      </w:r>
      <w:bookmarkStart w:id="0" w:name="_GoBack"/>
      <w:bookmarkEnd w:id="0"/>
      <w:r w:rsidR="00841DC0" w:rsidRPr="00410793">
        <w:rPr>
          <w:b/>
          <w:sz w:val="24"/>
          <w:szCs w:val="24"/>
        </w:rPr>
        <w:t xml:space="preserve">monitorowania postępów uczniów w pracy zdalnej </w:t>
      </w:r>
      <w:r>
        <w:rPr>
          <w:b/>
          <w:sz w:val="24"/>
          <w:szCs w:val="24"/>
        </w:rPr>
        <w:br/>
      </w:r>
      <w:r w:rsidR="00841DC0" w:rsidRPr="00410793">
        <w:rPr>
          <w:b/>
          <w:sz w:val="24"/>
          <w:szCs w:val="24"/>
        </w:rPr>
        <w:t>w dniach 25.03 – 10.04 2020 r.</w:t>
      </w:r>
    </w:p>
    <w:p w:rsidR="00410793" w:rsidRPr="00AE3411" w:rsidRDefault="00410793" w:rsidP="00410793">
      <w:pPr>
        <w:jc w:val="both"/>
        <w:rPr>
          <w:b/>
        </w:rPr>
      </w:pPr>
    </w:p>
    <w:p w:rsidR="00841DC0" w:rsidRDefault="00841DC0" w:rsidP="00410793">
      <w:pPr>
        <w:jc w:val="both"/>
      </w:pPr>
      <w:r>
        <w:t>1. Wymagania niezbędne</w:t>
      </w:r>
      <w:r w:rsidR="00703091">
        <w:t>:</w:t>
      </w:r>
    </w:p>
    <w:p w:rsidR="00841DC0" w:rsidRDefault="00410793" w:rsidP="00410793">
      <w:pPr>
        <w:ind w:left="851" w:hanging="567"/>
        <w:jc w:val="both"/>
      </w:pPr>
      <w:r>
        <w:t>a)</w:t>
      </w:r>
      <w:r>
        <w:tab/>
      </w:r>
      <w:r w:rsidR="00841DC0">
        <w:t>uczeń pracuje systematycznie,</w:t>
      </w:r>
    </w:p>
    <w:p w:rsidR="00841DC0" w:rsidRDefault="00410793" w:rsidP="00410793">
      <w:pPr>
        <w:ind w:left="851" w:hanging="567"/>
        <w:jc w:val="both"/>
      </w:pPr>
      <w:r>
        <w:t>b)</w:t>
      </w:r>
      <w:r>
        <w:tab/>
      </w:r>
      <w:r w:rsidR="00841DC0">
        <w:t>uczeń/rodzic codziennie odczytuje wiadomości przesyłane przez nauczycieli</w:t>
      </w:r>
      <w:r>
        <w:t xml:space="preserve"> </w:t>
      </w:r>
      <w:r w:rsidR="00841DC0">
        <w:t>w dzienniku</w:t>
      </w:r>
      <w:r w:rsidR="00D47913">
        <w:t xml:space="preserve"> </w:t>
      </w:r>
      <w:r w:rsidR="00841DC0">
        <w:t xml:space="preserve">elektronicznym </w:t>
      </w:r>
      <w:proofErr w:type="spellStart"/>
      <w:r w:rsidR="00841DC0">
        <w:t>Librus</w:t>
      </w:r>
      <w:proofErr w:type="spellEnd"/>
      <w:r w:rsidR="00D47913">
        <w:t xml:space="preserve"> - zakładki</w:t>
      </w:r>
      <w:r w:rsidR="00343A17">
        <w:t>:</w:t>
      </w:r>
      <w:r w:rsidR="00A27536">
        <w:t xml:space="preserve"> „</w:t>
      </w:r>
      <w:r w:rsidR="00D47913">
        <w:t>Terminarz”, „Prace domowe”</w:t>
      </w:r>
      <w:r>
        <w:t>,</w:t>
      </w:r>
      <w:r w:rsidR="00343A17">
        <w:t xml:space="preserve"> lub inne źródła w uzgodnieniu z nauczycielem</w:t>
      </w:r>
      <w:r w:rsidR="00B82875">
        <w:t xml:space="preserve"> danego przedmiotu</w:t>
      </w:r>
      <w:r w:rsidR="00343A17">
        <w:t>,</w:t>
      </w:r>
    </w:p>
    <w:p w:rsidR="00841DC0" w:rsidRDefault="00410793" w:rsidP="00410793">
      <w:pPr>
        <w:ind w:left="851" w:hanging="567"/>
        <w:jc w:val="both"/>
      </w:pPr>
      <w:r>
        <w:t>c)</w:t>
      </w:r>
      <w:r>
        <w:tab/>
      </w:r>
      <w:r w:rsidR="00841DC0">
        <w:t>uczeń prowadzi zeszyt, w którym zapisuje tematy lekcji, wykonuje notatki</w:t>
      </w:r>
      <w:r>
        <w:t xml:space="preserve"> </w:t>
      </w:r>
      <w:r w:rsidR="00841DC0">
        <w:t>i zadania zgo</w:t>
      </w:r>
      <w:r w:rsidR="00D47913">
        <w:t xml:space="preserve">dnie </w:t>
      </w:r>
      <w:r>
        <w:br/>
      </w:r>
      <w:r w:rsidR="00B82875">
        <w:t>z poleceniami</w:t>
      </w:r>
      <w:r w:rsidR="00D47913">
        <w:t xml:space="preserve"> nauczycieli </w:t>
      </w:r>
      <w:r w:rsidR="00841DC0">
        <w:t>lub wykonuje ćwiczenia</w:t>
      </w:r>
      <w:r>
        <w:t xml:space="preserve"> </w:t>
      </w:r>
      <w:r w:rsidR="00841DC0">
        <w:t>w kartach pracy, zeszytach ćwiczeń, na platformach edukacyjnych,</w:t>
      </w:r>
      <w:r>
        <w:t xml:space="preserve"> </w:t>
      </w:r>
      <w:r w:rsidR="00841DC0">
        <w:t>w programach interaktywnych itp.,</w:t>
      </w:r>
    </w:p>
    <w:p w:rsidR="00841DC0" w:rsidRDefault="00410793" w:rsidP="00410793">
      <w:pPr>
        <w:ind w:left="851" w:hanging="567"/>
        <w:jc w:val="both"/>
      </w:pPr>
      <w:r>
        <w:t>d)</w:t>
      </w:r>
      <w:r>
        <w:tab/>
      </w:r>
      <w:r w:rsidR="00841DC0">
        <w:t>uczeń wywiązuje się z prac zadanych przez nauczyciela i na jego polecenie</w:t>
      </w:r>
      <w:r>
        <w:t xml:space="preserve"> </w:t>
      </w:r>
      <w:r w:rsidR="00841DC0">
        <w:t xml:space="preserve">przesyła je </w:t>
      </w:r>
      <w:r>
        <w:br/>
      </w:r>
      <w:r w:rsidR="00D47913">
        <w:t>w</w:t>
      </w:r>
      <w:r w:rsidR="00841DC0">
        <w:t xml:space="preserve"> formie uzgodnionej z nauczycielem,</w:t>
      </w:r>
    </w:p>
    <w:p w:rsidR="00841DC0" w:rsidRDefault="00410793" w:rsidP="00410793">
      <w:pPr>
        <w:ind w:left="851" w:hanging="567"/>
        <w:jc w:val="both"/>
      </w:pPr>
      <w:r>
        <w:t>e)</w:t>
      </w:r>
      <w:r>
        <w:tab/>
      </w:r>
      <w:r w:rsidR="00841DC0">
        <w:t>uczeń, który z niezależnych od niego powodów nie przesłał prac nauczycielom</w:t>
      </w:r>
      <w:r>
        <w:t xml:space="preserve"> </w:t>
      </w:r>
      <w:r w:rsidR="00841DC0">
        <w:t>podczas nauczania zdalnego,</w:t>
      </w:r>
      <w:r w:rsidR="00270C9F">
        <w:t xml:space="preserve"> informuje o tym nauczyciela</w:t>
      </w:r>
      <w:r w:rsidR="00841DC0">
        <w:t xml:space="preserve"> </w:t>
      </w:r>
      <w:r w:rsidR="00270C9F">
        <w:t xml:space="preserve">i </w:t>
      </w:r>
      <w:r w:rsidR="00841DC0">
        <w:t>przedstawi efekty swojej pracy</w:t>
      </w:r>
      <w:r>
        <w:t xml:space="preserve"> </w:t>
      </w:r>
      <w:r w:rsidR="00841DC0">
        <w:t xml:space="preserve">po powrocie do szkoły w </w:t>
      </w:r>
      <w:r w:rsidR="00270C9F">
        <w:t xml:space="preserve">uzgodnionym </w:t>
      </w:r>
      <w:r w:rsidR="00841DC0">
        <w:t>termi</w:t>
      </w:r>
      <w:r w:rsidR="00270C9F">
        <w:t>nie</w:t>
      </w:r>
      <w:r>
        <w:t>.</w:t>
      </w:r>
    </w:p>
    <w:p w:rsidR="00841DC0" w:rsidRDefault="00410793" w:rsidP="00410793">
      <w:pPr>
        <w:jc w:val="both"/>
      </w:pPr>
      <w:r>
        <w:t>2.</w:t>
      </w:r>
      <w:r>
        <w:tab/>
      </w:r>
      <w:r w:rsidR="00841DC0">
        <w:t>Sposoby sprawdzania osiągnięć edukacyjnych ucznia</w:t>
      </w:r>
      <w:r w:rsidR="00F731FE">
        <w:t>:</w:t>
      </w:r>
    </w:p>
    <w:p w:rsidR="00841DC0" w:rsidRDefault="00410793" w:rsidP="00410793">
      <w:pPr>
        <w:ind w:left="851" w:hanging="567"/>
        <w:jc w:val="both"/>
      </w:pPr>
      <w:r>
        <w:t>a)</w:t>
      </w:r>
      <w:r>
        <w:tab/>
      </w:r>
      <w:r w:rsidR="00841DC0">
        <w:t>systematyczna praca ucznia w domu zostanie sprawdzona po powrocie</w:t>
      </w:r>
      <w:r>
        <w:t xml:space="preserve"> </w:t>
      </w:r>
      <w:r w:rsidR="00841DC0">
        <w:t>do szkoły,</w:t>
      </w:r>
    </w:p>
    <w:p w:rsidR="00841DC0" w:rsidRDefault="00410793" w:rsidP="00410793">
      <w:pPr>
        <w:ind w:left="851" w:hanging="567"/>
        <w:jc w:val="both"/>
      </w:pPr>
      <w:r>
        <w:t>b)</w:t>
      </w:r>
      <w:r>
        <w:tab/>
      </w:r>
      <w:r w:rsidR="00841DC0">
        <w:t>prace przesłane do nauczycieli zostaną ocenione zgodnie ze skalą oceniania</w:t>
      </w:r>
      <w:r>
        <w:t xml:space="preserve"> </w:t>
      </w:r>
      <w:r w:rsidR="00841DC0">
        <w:t>prac pisemnych zamieszczoną w Statucie Szkoły,</w:t>
      </w:r>
    </w:p>
    <w:p w:rsidR="00841DC0" w:rsidRDefault="00841DC0" w:rsidP="00410793">
      <w:pPr>
        <w:ind w:left="851" w:hanging="567"/>
        <w:jc w:val="both"/>
      </w:pPr>
      <w:r>
        <w:t>c)</w:t>
      </w:r>
      <w:r w:rsidR="00410793">
        <w:tab/>
      </w:r>
      <w:r>
        <w:t>zadania wykonane w programac</w:t>
      </w:r>
      <w:r w:rsidR="00911E04">
        <w:t xml:space="preserve">h interaktywnych </w:t>
      </w:r>
      <w:r w:rsidR="00410793">
        <w:t>bę</w:t>
      </w:r>
      <w:r>
        <w:t>dą</w:t>
      </w:r>
      <w:r w:rsidR="00410793">
        <w:t xml:space="preserve"> </w:t>
      </w:r>
      <w:r>
        <w:t>oceniane na bieżąco,</w:t>
      </w:r>
    </w:p>
    <w:p w:rsidR="00841DC0" w:rsidRDefault="00410793" w:rsidP="00410793">
      <w:pPr>
        <w:ind w:left="851" w:hanging="567"/>
        <w:jc w:val="both"/>
      </w:pPr>
      <w:r>
        <w:t>d)</w:t>
      </w:r>
      <w:r>
        <w:tab/>
      </w:r>
      <w:r w:rsidR="00841DC0">
        <w:t>dodatkowa praca, którą uczeń może wykonać po konsultacji z nauczycielem.</w:t>
      </w:r>
    </w:p>
    <w:p w:rsidR="00841DC0" w:rsidRDefault="00410793" w:rsidP="00410793">
      <w:pPr>
        <w:jc w:val="both"/>
      </w:pPr>
      <w:r>
        <w:t>3.</w:t>
      </w:r>
      <w:r>
        <w:tab/>
      </w:r>
      <w:r w:rsidR="00841DC0">
        <w:t>Ocenianiu podlegają:</w:t>
      </w:r>
    </w:p>
    <w:p w:rsidR="00841DC0" w:rsidRDefault="00410793" w:rsidP="00410793">
      <w:pPr>
        <w:ind w:left="851" w:hanging="567"/>
        <w:jc w:val="both"/>
      </w:pPr>
      <w:r>
        <w:t>a)</w:t>
      </w:r>
      <w:r>
        <w:tab/>
      </w:r>
      <w:r w:rsidR="00841DC0">
        <w:t>prace przesłane do nauczycieli, zeszyty, zeszyty ćwiczeń, karty pracy i inne</w:t>
      </w:r>
      <w:r>
        <w:t xml:space="preserve"> </w:t>
      </w:r>
      <w:r w:rsidR="00841DC0">
        <w:t xml:space="preserve">prace wykonane przez ucznia w czasie nauczania zdalnego np. </w:t>
      </w:r>
      <w:proofErr w:type="spellStart"/>
      <w:r w:rsidR="00841DC0">
        <w:t>scany</w:t>
      </w:r>
      <w:proofErr w:type="spellEnd"/>
      <w:r w:rsidR="00841DC0">
        <w:t>, zdjęcia,</w:t>
      </w:r>
      <w:r>
        <w:t xml:space="preserve"> </w:t>
      </w:r>
      <w:r w:rsidR="00841DC0">
        <w:t>dokumenty tekstowe,</w:t>
      </w:r>
    </w:p>
    <w:p w:rsidR="00841DC0" w:rsidRDefault="00410793" w:rsidP="00410793">
      <w:pPr>
        <w:ind w:left="851" w:hanging="567"/>
        <w:jc w:val="both"/>
      </w:pPr>
      <w:r>
        <w:t>b)</w:t>
      </w:r>
      <w:r>
        <w:tab/>
      </w:r>
      <w:r w:rsidR="00D47913">
        <w:t xml:space="preserve">udział i </w:t>
      </w:r>
      <w:r w:rsidR="00841DC0">
        <w:t>osiągnięcia ucznia w konkursach,</w:t>
      </w:r>
    </w:p>
    <w:p w:rsidR="00841DC0" w:rsidRDefault="00410793" w:rsidP="00410793">
      <w:pPr>
        <w:ind w:left="851" w:hanging="567"/>
        <w:jc w:val="both"/>
      </w:pPr>
      <w:r>
        <w:t>c)</w:t>
      </w:r>
      <w:r>
        <w:tab/>
      </w:r>
      <w:r w:rsidR="00841DC0">
        <w:t>zaangażowanie ucznia,</w:t>
      </w:r>
    </w:p>
    <w:p w:rsidR="00841DC0" w:rsidRDefault="00410793" w:rsidP="00410793">
      <w:pPr>
        <w:ind w:left="851" w:hanging="567"/>
        <w:jc w:val="both"/>
      </w:pPr>
      <w:r>
        <w:t>d)</w:t>
      </w:r>
      <w:r>
        <w:tab/>
      </w:r>
      <w:r w:rsidR="00841DC0">
        <w:t>systematyczna praca ucznia.</w:t>
      </w:r>
    </w:p>
    <w:p w:rsidR="00841DC0" w:rsidRDefault="00410793" w:rsidP="00237937">
      <w:pPr>
        <w:ind w:left="705" w:hanging="705"/>
        <w:jc w:val="both"/>
      </w:pPr>
      <w:r>
        <w:t>4.</w:t>
      </w:r>
      <w:r>
        <w:tab/>
      </w:r>
      <w:r w:rsidR="00841DC0">
        <w:t>Nauczyciele podczas oceniania uwzględniają indywidualne potrzeby ucznia</w:t>
      </w:r>
      <w:r>
        <w:t xml:space="preserve"> </w:t>
      </w:r>
      <w:r w:rsidR="00841DC0">
        <w:t>i zalecenia zamieszczone w opiniach PPP oraz orzeczeniach.</w:t>
      </w:r>
    </w:p>
    <w:p w:rsidR="00237937" w:rsidRDefault="00237937" w:rsidP="00237937">
      <w:pPr>
        <w:jc w:val="both"/>
      </w:pPr>
      <w:r>
        <w:t>Szczegółowe zasady monitorowania i oceniania określają Aneksy do Przedmiotowych Zasad Oceniania opracowane przez zespoły nauczycieli.</w:t>
      </w:r>
    </w:p>
    <w:p w:rsidR="00523668" w:rsidRPr="00AE3411" w:rsidRDefault="00841DC0" w:rsidP="00410793">
      <w:pPr>
        <w:jc w:val="both"/>
        <w:rPr>
          <w:b/>
        </w:rPr>
      </w:pPr>
      <w:r w:rsidRPr="00AE3411">
        <w:rPr>
          <w:b/>
        </w:rPr>
        <w:t>Zasady mają charakter otwarty i w miarę potrzeb mogą zostać zmodyfikowane</w:t>
      </w:r>
      <w:r w:rsidR="003910E1">
        <w:rPr>
          <w:b/>
        </w:rPr>
        <w:t>.</w:t>
      </w:r>
    </w:p>
    <w:sectPr w:rsidR="00523668" w:rsidRPr="00AE3411" w:rsidSect="00F731F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2DB"/>
    <w:multiLevelType w:val="hybridMultilevel"/>
    <w:tmpl w:val="36D03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0"/>
    <w:rsid w:val="00134128"/>
    <w:rsid w:val="00237937"/>
    <w:rsid w:val="00270C9F"/>
    <w:rsid w:val="00343A17"/>
    <w:rsid w:val="003910E1"/>
    <w:rsid w:val="00410793"/>
    <w:rsid w:val="00523668"/>
    <w:rsid w:val="00703091"/>
    <w:rsid w:val="00841DC0"/>
    <w:rsid w:val="00911E04"/>
    <w:rsid w:val="009B2A3C"/>
    <w:rsid w:val="00A27536"/>
    <w:rsid w:val="00AE3411"/>
    <w:rsid w:val="00B82875"/>
    <w:rsid w:val="00B97A2F"/>
    <w:rsid w:val="00D47913"/>
    <w:rsid w:val="00DA5EE4"/>
    <w:rsid w:val="00DC62AF"/>
    <w:rsid w:val="00F7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10F9"/>
  <w15:docId w15:val="{40AC040E-0E30-4BE5-B392-3B8911F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2020-03-25T19:05:00Z</dcterms:created>
  <dcterms:modified xsi:type="dcterms:W3CDTF">2020-03-25T19:05:00Z</dcterms:modified>
</cp:coreProperties>
</file>