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EF" w:rsidRDefault="008C53EF" w:rsidP="008C5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3EF">
        <w:rPr>
          <w:rFonts w:ascii="Times New Roman" w:hAnsi="Times New Roman" w:cs="Times New Roman"/>
          <w:sz w:val="28"/>
          <w:szCs w:val="28"/>
        </w:rPr>
        <w:t>INFORMÁCIA PRE ZÁKONNÝCH ZÁSTUPCOV UCHÁDZAČOV</w:t>
      </w:r>
    </w:p>
    <w:p w:rsidR="00826B5F" w:rsidRDefault="008C53EF" w:rsidP="008C5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3E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3EF">
        <w:rPr>
          <w:rFonts w:ascii="Times New Roman" w:hAnsi="Times New Roman" w:cs="Times New Roman"/>
          <w:sz w:val="28"/>
          <w:szCs w:val="28"/>
        </w:rPr>
        <w:t>ŠTÚDIUM</w:t>
      </w:r>
    </w:p>
    <w:p w:rsidR="008C53EF" w:rsidRDefault="008C53EF" w:rsidP="008C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3EF" w:rsidRDefault="008C53EF" w:rsidP="008C5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zmysle Usmernenia ministra školstva k prijímacím skúškam zverejňujeme predbežné výsledky v počte obsadených a v počte voľných miest na štúdium</w:t>
      </w:r>
    </w:p>
    <w:p w:rsidR="008C53EF" w:rsidRDefault="008C53EF" w:rsidP="008C5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5. júnu 2020.</w:t>
      </w: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300"/>
        <w:gridCol w:w="1480"/>
        <w:gridCol w:w="1500"/>
      </w:tblGrid>
      <w:tr w:rsidR="002E33B3" w:rsidRPr="002E33B3" w:rsidTr="002E33B3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odbor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33B3" w:rsidRPr="002E33B3" w:rsidTr="002E33B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kód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názov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obsadených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voľných</w:t>
            </w:r>
          </w:p>
        </w:tc>
      </w:tr>
      <w:tr w:rsidR="002E33B3" w:rsidRPr="002E33B3" w:rsidTr="002E33B3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lang w:eastAsia="sk-SK"/>
              </w:rPr>
              <w:t>6317 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lang w:eastAsia="sk-SK"/>
              </w:rPr>
              <w:t>obchodná akadémia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lang w:eastAsia="sk-SK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lang w:eastAsia="sk-SK"/>
              </w:rPr>
              <w:t>7</w:t>
            </w:r>
          </w:p>
        </w:tc>
      </w:tr>
      <w:tr w:rsidR="002E33B3" w:rsidRPr="002E33B3" w:rsidTr="002E33B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6317 M 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obchodná akadémia - bilingválne štúdium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2E33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</w:tbl>
    <w:p w:rsidR="008C53EF" w:rsidRDefault="008C53EF" w:rsidP="008C5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B3" w:rsidRDefault="002E33B3" w:rsidP="002E3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9</w:t>
      </w:r>
      <w:r>
        <w:rPr>
          <w:rFonts w:ascii="Times New Roman" w:hAnsi="Times New Roman" w:cs="Times New Roman"/>
          <w:sz w:val="28"/>
          <w:szCs w:val="28"/>
        </w:rPr>
        <w:t>. júnu 2020.</w:t>
      </w: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300"/>
        <w:gridCol w:w="1480"/>
        <w:gridCol w:w="1500"/>
      </w:tblGrid>
      <w:tr w:rsidR="002E33B3" w:rsidRPr="002E33B3" w:rsidTr="00167D87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odbor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počet miest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33B3" w:rsidRPr="002E33B3" w:rsidTr="00167D87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kód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názov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obsadených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voľných</w:t>
            </w:r>
          </w:p>
        </w:tc>
      </w:tr>
      <w:tr w:rsidR="002E33B3" w:rsidRPr="002E33B3" w:rsidTr="00167D87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lang w:eastAsia="sk-SK"/>
              </w:rPr>
              <w:t>6317 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lang w:eastAsia="sk-SK"/>
              </w:rPr>
              <w:t>obchodná akadémia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0</w:t>
            </w:r>
            <w:bookmarkStart w:id="0" w:name="_GoBack"/>
            <w:bookmarkEnd w:id="0"/>
          </w:p>
        </w:tc>
      </w:tr>
      <w:tr w:rsidR="002E33B3" w:rsidRPr="002E33B3" w:rsidTr="00167D8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6317 M 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obchodná akadémia - bilingválne štúdium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3B3" w:rsidRPr="002E33B3" w:rsidRDefault="002E33B3" w:rsidP="0016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E33B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</w:tbl>
    <w:p w:rsidR="002E33B3" w:rsidRDefault="002E33B3" w:rsidP="008C53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EF"/>
    <w:rsid w:val="002C30DA"/>
    <w:rsid w:val="002E33B3"/>
    <w:rsid w:val="005C291C"/>
    <w:rsid w:val="00826B5F"/>
    <w:rsid w:val="008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sid w:val="005C291C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sid w:val="005C291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Zelenožl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Senkova</cp:lastModifiedBy>
  <cp:revision>2</cp:revision>
  <dcterms:created xsi:type="dcterms:W3CDTF">2020-06-09T13:48:00Z</dcterms:created>
  <dcterms:modified xsi:type="dcterms:W3CDTF">2020-06-09T13:48:00Z</dcterms:modified>
</cp:coreProperties>
</file>