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8F890"/>
  <w:body>
    <w:p w14:paraId="00BC12D5" w14:textId="07A22FC4" w:rsidR="00836225" w:rsidRPr="009C4DC4" w:rsidRDefault="00EF179B" w:rsidP="00EF179B">
      <w:pPr>
        <w:jc w:val="center"/>
        <w:rPr>
          <w:rFonts w:ascii="Gabriola" w:hAnsi="Gabriola" w:cs="Calibri"/>
          <w:b/>
          <w:bCs/>
          <w:sz w:val="96"/>
          <w:szCs w:val="96"/>
        </w:rPr>
      </w:pPr>
      <w:r w:rsidRPr="009C4DC4">
        <w:rPr>
          <w:rFonts w:ascii="Gabriola" w:hAnsi="Gabriola"/>
          <w:b/>
          <w:bCs/>
          <w:sz w:val="96"/>
          <w:szCs w:val="96"/>
        </w:rPr>
        <w:t>S</w:t>
      </w:r>
      <w:r w:rsidRPr="009C4DC4">
        <w:rPr>
          <w:rFonts w:ascii="Gabriola" w:hAnsi="Gabriola" w:cs="Calibri"/>
          <w:b/>
          <w:bCs/>
          <w:sz w:val="96"/>
          <w:szCs w:val="96"/>
        </w:rPr>
        <w:t>łodka Tęcza na talerzu!</w:t>
      </w:r>
    </w:p>
    <w:p w14:paraId="740F3530" w14:textId="3CCFC0E6" w:rsidR="009C4DC4" w:rsidRPr="009C4DC4" w:rsidRDefault="00DE5CF5" w:rsidP="00EF179B">
      <w:pPr>
        <w:jc w:val="center"/>
        <w:rPr>
          <w:rFonts w:ascii="Gabriola" w:hAnsi="Gabriola" w:cs="Calibri"/>
          <w:b/>
          <w:bCs/>
          <w:sz w:val="48"/>
          <w:szCs w:val="48"/>
        </w:rPr>
      </w:pPr>
      <w:r w:rsidRPr="009C4DC4">
        <w:rPr>
          <w:rFonts w:ascii="Gabriola" w:hAnsi="Gabriola" w:cs="Calibri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2567CCA0" wp14:editId="42887363">
            <wp:simplePos x="0" y="0"/>
            <wp:positionH relativeFrom="margin">
              <wp:align>center</wp:align>
            </wp:positionH>
            <wp:positionV relativeFrom="paragraph">
              <wp:posOffset>959351</wp:posOffset>
            </wp:positionV>
            <wp:extent cx="3499753" cy="3839788"/>
            <wp:effectExtent l="1588" t="0" r="7302" b="2293303"/>
            <wp:wrapNone/>
            <wp:docPr id="6" name="Obraz 6" descr="Obraz zawierający kubek, talerz, siedzi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60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9753" cy="3839788"/>
                    </a:xfrm>
                    <a:prstGeom prst="rect">
                      <a:avLst/>
                    </a:prstGeom>
                    <a:effectLst>
                      <a:reflection stA="21000" endPos="650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briola" w:hAnsi="Gabriola" w:cs="Calibri"/>
          <w:b/>
          <w:bCs/>
          <w:sz w:val="48"/>
          <w:szCs w:val="48"/>
        </w:rPr>
        <w:t>Zapraszam wszystkie chętne dzieci do k</w:t>
      </w:r>
      <w:r w:rsidR="009C4DC4" w:rsidRPr="009C4DC4">
        <w:rPr>
          <w:rFonts w:ascii="Gabriola" w:hAnsi="Gabriola" w:cs="Calibri"/>
          <w:b/>
          <w:bCs/>
          <w:sz w:val="48"/>
          <w:szCs w:val="48"/>
        </w:rPr>
        <w:t>reatywn</w:t>
      </w:r>
      <w:r>
        <w:rPr>
          <w:rFonts w:ascii="Gabriola" w:hAnsi="Gabriola" w:cs="Calibri"/>
          <w:b/>
          <w:bCs/>
          <w:sz w:val="48"/>
          <w:szCs w:val="48"/>
        </w:rPr>
        <w:t>ej</w:t>
      </w:r>
      <w:r w:rsidR="009C4DC4" w:rsidRPr="009C4DC4">
        <w:rPr>
          <w:rFonts w:ascii="Gabriola" w:hAnsi="Gabriola" w:cs="Calibri"/>
          <w:b/>
          <w:bCs/>
          <w:sz w:val="48"/>
          <w:szCs w:val="48"/>
        </w:rPr>
        <w:t xml:space="preserve"> i wesoł</w:t>
      </w:r>
      <w:r>
        <w:rPr>
          <w:rFonts w:ascii="Gabriola" w:hAnsi="Gabriola" w:cs="Calibri"/>
          <w:b/>
          <w:bCs/>
          <w:sz w:val="48"/>
          <w:szCs w:val="48"/>
        </w:rPr>
        <w:t>ej</w:t>
      </w:r>
      <w:r w:rsidR="009C4DC4" w:rsidRPr="009C4DC4">
        <w:rPr>
          <w:rFonts w:ascii="Gabriola" w:hAnsi="Gabriola" w:cs="Calibri"/>
          <w:b/>
          <w:bCs/>
          <w:sz w:val="48"/>
          <w:szCs w:val="48"/>
        </w:rPr>
        <w:t xml:space="preserve"> zabaw</w:t>
      </w:r>
      <w:r>
        <w:rPr>
          <w:rFonts w:ascii="Gabriola" w:hAnsi="Gabriola" w:cs="Calibri"/>
          <w:b/>
          <w:bCs/>
          <w:sz w:val="48"/>
          <w:szCs w:val="48"/>
        </w:rPr>
        <w:t>y</w:t>
      </w:r>
      <w:r w:rsidR="009C4DC4" w:rsidRPr="009C4DC4">
        <w:rPr>
          <w:rFonts w:ascii="Gabriola" w:hAnsi="Gabriola" w:cs="Calibri"/>
          <w:b/>
          <w:bCs/>
          <w:sz w:val="48"/>
          <w:szCs w:val="48"/>
        </w:rPr>
        <w:t xml:space="preserve"> p</w:t>
      </w:r>
      <w:r>
        <w:rPr>
          <w:rFonts w:ascii="Gabriola" w:hAnsi="Gabriola" w:cs="Calibri"/>
          <w:b/>
          <w:bCs/>
          <w:sz w:val="48"/>
          <w:szCs w:val="48"/>
        </w:rPr>
        <w:t>rzy</w:t>
      </w:r>
      <w:r w:rsidR="009C4DC4" w:rsidRPr="009C4DC4">
        <w:rPr>
          <w:rFonts w:ascii="Gabriola" w:hAnsi="Gabriola" w:cs="Calibri"/>
          <w:b/>
          <w:bCs/>
          <w:sz w:val="48"/>
          <w:szCs w:val="48"/>
        </w:rPr>
        <w:t xml:space="preserve"> eksperymentowani</w:t>
      </w:r>
      <w:r>
        <w:rPr>
          <w:rFonts w:ascii="Gabriola" w:hAnsi="Gabriola" w:cs="Calibri"/>
          <w:b/>
          <w:bCs/>
          <w:sz w:val="48"/>
          <w:szCs w:val="48"/>
        </w:rPr>
        <w:t>u!</w:t>
      </w:r>
      <w:r w:rsidR="009C4DC4" w:rsidRPr="009C4DC4">
        <w:rPr>
          <mc:AlternateContent>
            <mc:Choice Requires="w16se">
              <w:rFonts w:ascii="Gabriola" w:hAnsi="Gabriola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48"/>
          <w:szCs w:val="4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7FB05C7" w14:textId="7853AAE3" w:rsidR="009C4DC4" w:rsidRPr="009C4DC4" w:rsidRDefault="009C4DC4" w:rsidP="009C4DC4">
      <w:pPr>
        <w:rPr>
          <w:rFonts w:ascii="Gabriola" w:hAnsi="Gabriola" w:cs="Calibri"/>
          <w:b/>
          <w:bCs/>
          <w:sz w:val="40"/>
          <w:szCs w:val="40"/>
        </w:rPr>
      </w:pPr>
    </w:p>
    <w:p w14:paraId="2D3617C1" w14:textId="54494617" w:rsidR="002A152C" w:rsidRDefault="002A152C" w:rsidP="002A152C">
      <w:pPr>
        <w:jc w:val="center"/>
        <w:rPr>
          <w:rFonts w:ascii="Gabriola" w:hAnsi="Gabriola" w:cs="Calibri"/>
          <w:b/>
          <w:bCs/>
          <w:sz w:val="48"/>
          <w:szCs w:val="48"/>
        </w:rPr>
      </w:pPr>
    </w:p>
    <w:p w14:paraId="1A12B6D3" w14:textId="578293EA" w:rsidR="002A152C" w:rsidRDefault="002A152C" w:rsidP="002A152C">
      <w:pPr>
        <w:jc w:val="center"/>
        <w:rPr>
          <w:rFonts w:ascii="Gabriola" w:hAnsi="Gabriola" w:cs="Calibri"/>
          <w:b/>
          <w:bCs/>
          <w:sz w:val="48"/>
          <w:szCs w:val="48"/>
        </w:rPr>
      </w:pPr>
    </w:p>
    <w:p w14:paraId="01D3FDB3" w14:textId="77777777" w:rsidR="002A152C" w:rsidRDefault="002A152C" w:rsidP="002A152C">
      <w:pPr>
        <w:jc w:val="center"/>
        <w:rPr>
          <w:rFonts w:ascii="Gabriola" w:hAnsi="Gabriola" w:cs="Calibri"/>
          <w:b/>
          <w:bCs/>
          <w:sz w:val="48"/>
          <w:szCs w:val="48"/>
        </w:rPr>
      </w:pPr>
    </w:p>
    <w:p w14:paraId="41AD9DBB" w14:textId="357D1A09" w:rsidR="002A152C" w:rsidRPr="002A152C" w:rsidRDefault="002A152C" w:rsidP="002A152C">
      <w:pPr>
        <w:jc w:val="center"/>
        <w:rPr>
          <w:rFonts w:ascii="Gabriola" w:hAnsi="Gabriola" w:cs="Calibri"/>
          <w:b/>
          <w:bCs/>
          <w:sz w:val="48"/>
          <w:szCs w:val="48"/>
        </w:rPr>
      </w:pPr>
    </w:p>
    <w:p w14:paraId="17B94D95" w14:textId="51CFA8C0" w:rsidR="009C4DC4" w:rsidRDefault="009C4DC4" w:rsidP="00DE5CF5">
      <w:pPr>
        <w:jc w:val="center"/>
        <w:rPr>
          <w:rFonts w:ascii="Gabriola" w:hAnsi="Gabriola" w:cs="Calibri"/>
          <w:b/>
          <w:bCs/>
          <w:sz w:val="48"/>
          <w:szCs w:val="48"/>
        </w:rPr>
      </w:pPr>
      <w:r w:rsidRPr="009C4DC4">
        <w:rPr>
          <w:rFonts w:ascii="Gabriola" w:hAnsi="Gabriola" w:cs="Calibri"/>
          <w:b/>
          <w:bCs/>
          <w:sz w:val="48"/>
          <w:szCs w:val="48"/>
        </w:rPr>
        <w:t xml:space="preserve">Do wykonania naszej domowej </w:t>
      </w:r>
      <w:r>
        <w:rPr>
          <w:rFonts w:ascii="Gabriola" w:hAnsi="Gabriola" w:cs="Calibri"/>
          <w:b/>
          <w:bCs/>
          <w:sz w:val="48"/>
          <w:szCs w:val="48"/>
        </w:rPr>
        <w:t>tęczy</w:t>
      </w:r>
      <w:r w:rsidR="00DE5CF5">
        <w:rPr>
          <w:rFonts w:ascii="Gabriola" w:hAnsi="Gabriola" w:cs="Calibri"/>
          <w:b/>
          <w:bCs/>
          <w:sz w:val="48"/>
          <w:szCs w:val="48"/>
        </w:rPr>
        <w:t xml:space="preserve"> </w:t>
      </w:r>
      <w:r w:rsidR="00DE5CF5">
        <w:rPr>
          <w:rFonts w:ascii="Gabriola" w:hAnsi="Gabriola" w:cs="Calibri"/>
          <w:b/>
          <w:bCs/>
          <w:sz w:val="48"/>
          <w:szCs w:val="48"/>
        </w:rPr>
        <w:br/>
      </w:r>
      <w:r>
        <w:rPr>
          <w:rFonts w:ascii="Gabriola" w:hAnsi="Gabriola" w:cs="Calibri"/>
          <w:b/>
          <w:bCs/>
          <w:sz w:val="48"/>
          <w:szCs w:val="48"/>
        </w:rPr>
        <w:t xml:space="preserve">potrzebne nam są jedynie trzy rzeczy: </w:t>
      </w:r>
      <w:r w:rsidR="00DE5CF5">
        <w:rPr>
          <w:rFonts w:ascii="Gabriola" w:hAnsi="Gabriola" w:cs="Calibri"/>
          <w:b/>
          <w:bCs/>
          <w:sz w:val="48"/>
          <w:szCs w:val="48"/>
        </w:rPr>
        <w:br/>
      </w:r>
      <w:r>
        <w:rPr>
          <w:rFonts w:ascii="Gabriola" w:hAnsi="Gabriola" w:cs="Calibri"/>
          <w:b/>
          <w:bCs/>
          <w:sz w:val="48"/>
          <w:szCs w:val="48"/>
        </w:rPr>
        <w:t>talerz, szklanka z gorącą wodą i składnik</w:t>
      </w:r>
      <w:r w:rsidR="00DE5CF5">
        <w:rPr>
          <w:rFonts w:ascii="Gabriola" w:hAnsi="Gabriola" w:cs="Calibri"/>
          <w:b/>
          <w:bCs/>
          <w:sz w:val="48"/>
          <w:szCs w:val="48"/>
        </w:rPr>
        <w:t xml:space="preserve"> </w:t>
      </w:r>
      <w:r w:rsidR="00DE5CF5">
        <w:rPr>
          <w:rFonts w:ascii="Gabriola" w:hAnsi="Gabriola" w:cs="Calibri"/>
          <w:b/>
          <w:bCs/>
          <w:sz w:val="48"/>
          <w:szCs w:val="48"/>
        </w:rPr>
        <w:br/>
      </w:r>
      <w:r>
        <w:rPr>
          <w:rFonts w:ascii="Gabriola" w:hAnsi="Gabriola" w:cs="Calibri"/>
          <w:b/>
          <w:bCs/>
          <w:sz w:val="48"/>
          <w:szCs w:val="48"/>
        </w:rPr>
        <w:t xml:space="preserve">główny naszego eksperymentu czyli </w:t>
      </w:r>
      <w:r>
        <w:rPr>
          <w:rFonts w:ascii="Gabriola" w:hAnsi="Gabriola" w:cs="Calibri"/>
          <w:b/>
          <w:bCs/>
          <w:sz w:val="48"/>
          <w:szCs w:val="48"/>
        </w:rPr>
        <w:br/>
        <w:t xml:space="preserve">cukierki </w:t>
      </w:r>
      <w:proofErr w:type="spellStart"/>
      <w:r>
        <w:rPr>
          <w:rFonts w:ascii="Gabriola" w:hAnsi="Gabriola" w:cs="Calibri"/>
          <w:b/>
          <w:bCs/>
          <w:sz w:val="48"/>
          <w:szCs w:val="48"/>
        </w:rPr>
        <w:t>skittlesy</w:t>
      </w:r>
      <w:proofErr w:type="spellEnd"/>
      <w:r>
        <w:rPr>
          <w:rFonts w:ascii="Gabriola" w:hAnsi="Gabriola" w:cs="Calibri"/>
          <w:b/>
          <w:bCs/>
          <w:sz w:val="48"/>
          <w:szCs w:val="48"/>
        </w:rPr>
        <w:t>.</w:t>
      </w:r>
    </w:p>
    <w:p w14:paraId="3CAFC115" w14:textId="604CE107" w:rsidR="002A152C" w:rsidRPr="009C4DC4" w:rsidRDefault="002A152C" w:rsidP="009C4DC4">
      <w:pPr>
        <w:rPr>
          <w:rFonts w:ascii="Gabriola" w:hAnsi="Gabriola" w:cs="Calibri"/>
          <w:b/>
          <w:bCs/>
          <w:sz w:val="48"/>
          <w:szCs w:val="48"/>
        </w:rPr>
      </w:pPr>
      <w:r>
        <w:rPr>
          <w:rFonts w:ascii="Gabriola" w:hAnsi="Gabriola" w:cs="Calibr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60288" behindDoc="0" locked="0" layoutInCell="1" allowOverlap="1" wp14:anchorId="37B5BB92" wp14:editId="6746D002">
            <wp:simplePos x="0" y="0"/>
            <wp:positionH relativeFrom="margin">
              <wp:posOffset>0</wp:posOffset>
            </wp:positionH>
            <wp:positionV relativeFrom="paragraph">
              <wp:posOffset>-465927</wp:posOffset>
            </wp:positionV>
            <wp:extent cx="5760720" cy="5760720"/>
            <wp:effectExtent l="0" t="0" r="0" b="3726180"/>
            <wp:wrapNone/>
            <wp:docPr id="8" name="Obraz 8" descr="Obraz zawierający talerz, żywność, miska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60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5760720"/>
                    </a:xfrm>
                    <a:prstGeom prst="rect">
                      <a:avLst/>
                    </a:prstGeom>
                    <a:effectLst>
                      <a:glow>
                        <a:srgbClr val="FF0000">
                          <a:alpha val="40000"/>
                        </a:srgbClr>
                      </a:glow>
                      <a:reflection stA="2700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36DD1280" w14:textId="6FEC88E6" w:rsidR="00EF179B" w:rsidRDefault="00EF179B" w:rsidP="00EF179B">
      <w:pPr>
        <w:jc w:val="center"/>
        <w:rPr>
          <w:rFonts w:ascii="Gabriola" w:hAnsi="Gabriola" w:cs="Calibri"/>
          <w:b/>
          <w:bCs/>
          <w:noProof/>
          <w:sz w:val="72"/>
          <w:szCs w:val="72"/>
        </w:rPr>
      </w:pPr>
    </w:p>
    <w:p w14:paraId="22A3CFAD" w14:textId="77777777" w:rsidR="00DE5CF5" w:rsidRDefault="00DE5CF5" w:rsidP="00EF179B">
      <w:pPr>
        <w:jc w:val="center"/>
        <w:rPr>
          <w:rFonts w:ascii="Gabriola" w:hAnsi="Gabriola" w:cs="Calibri"/>
          <w:b/>
          <w:bCs/>
          <w:noProof/>
          <w:sz w:val="72"/>
          <w:szCs w:val="72"/>
        </w:rPr>
      </w:pPr>
    </w:p>
    <w:p w14:paraId="65AB7C84" w14:textId="2950642D" w:rsidR="002A152C" w:rsidRDefault="002A152C" w:rsidP="00EF179B">
      <w:pPr>
        <w:jc w:val="center"/>
        <w:rPr>
          <w:rFonts w:ascii="Gabriola" w:hAnsi="Gabriola" w:cs="Calibri"/>
          <w:b/>
          <w:bCs/>
          <w:noProof/>
          <w:sz w:val="72"/>
          <w:szCs w:val="72"/>
        </w:rPr>
      </w:pPr>
    </w:p>
    <w:p w14:paraId="377F0B4A" w14:textId="0BCE8E49" w:rsidR="002A152C" w:rsidRDefault="002A152C" w:rsidP="00EF179B">
      <w:pPr>
        <w:jc w:val="center"/>
        <w:rPr>
          <w:rFonts w:ascii="Gabriola" w:hAnsi="Gabriola" w:cs="Calibri"/>
          <w:b/>
          <w:bCs/>
          <w:sz w:val="72"/>
          <w:szCs w:val="72"/>
        </w:rPr>
      </w:pPr>
    </w:p>
    <w:p w14:paraId="0F994914" w14:textId="240304DE" w:rsidR="002A152C" w:rsidRDefault="002A152C" w:rsidP="00EF179B">
      <w:pPr>
        <w:jc w:val="center"/>
        <w:rPr>
          <w:rFonts w:ascii="Gabriola" w:hAnsi="Gabriola" w:cs="Calibri"/>
          <w:b/>
          <w:bCs/>
          <w:sz w:val="72"/>
          <w:szCs w:val="72"/>
        </w:rPr>
      </w:pPr>
    </w:p>
    <w:p w14:paraId="24C4CE7E" w14:textId="6A46C9E9" w:rsidR="002A152C" w:rsidRPr="00DE5CF5" w:rsidRDefault="00DE5CF5" w:rsidP="00EF179B">
      <w:pPr>
        <w:jc w:val="center"/>
        <w:rPr>
          <w:rFonts w:ascii="Gabriola" w:hAnsi="Gabriola" w:cs="Calibri"/>
          <w:b/>
          <w:bCs/>
          <w:sz w:val="52"/>
          <w:szCs w:val="52"/>
        </w:rPr>
      </w:pPr>
      <w:r w:rsidRPr="00DE5CF5">
        <w:rPr>
          <w:rFonts w:ascii="Gabriola" w:hAnsi="Gabriola" w:cs="Calibri"/>
          <w:b/>
          <w:bCs/>
          <w:sz w:val="52"/>
          <w:szCs w:val="52"/>
        </w:rPr>
        <w:t>Kolorowe cukierki układamy naprzemiennie wokół talerza. Następnie delikatnie wlewamy wodę ze szklanki na środek talerz i obserwujemy jak ciepła woda</w:t>
      </w:r>
      <w:r>
        <w:rPr>
          <w:rFonts w:ascii="Gabriola" w:hAnsi="Gabriola" w:cs="Calibri"/>
          <w:b/>
          <w:bCs/>
          <w:sz w:val="52"/>
          <w:szCs w:val="52"/>
        </w:rPr>
        <w:t xml:space="preserve"> rozpuszcza drażetki. Rozpuszczony i rozpływający się barwnik tworzy nam tęczę.</w:t>
      </w:r>
      <w:r w:rsidRPr="00DE5CF5">
        <w:rPr>
          <w:rFonts w:ascii="Gabriola" w:hAnsi="Gabriola" w:cs="Calibri"/>
          <w:b/>
          <w:bCs/>
          <w:sz w:val="52"/>
          <w:szCs w:val="52"/>
        </w:rPr>
        <w:t xml:space="preserve">  </w:t>
      </w:r>
    </w:p>
    <w:p w14:paraId="03F87487" w14:textId="2BF05306" w:rsidR="002A152C" w:rsidRDefault="000836A4" w:rsidP="00EF179B">
      <w:pPr>
        <w:jc w:val="center"/>
        <w:rPr>
          <w:rFonts w:ascii="Gabriola" w:hAnsi="Gabriola" w:cs="Calibri"/>
          <w:b/>
          <w:bCs/>
          <w:sz w:val="72"/>
          <w:szCs w:val="72"/>
        </w:rPr>
      </w:pPr>
      <w:r>
        <w:rPr>
          <w:rFonts w:ascii="Gabriola" w:hAnsi="Gabriola" w:cs="Calibri"/>
          <w:b/>
          <w:bCs/>
          <w:sz w:val="72"/>
          <w:szCs w:val="72"/>
        </w:rPr>
        <w:lastRenderedPageBreak/>
        <w:t>Tęcza Gotowa</w:t>
      </w:r>
      <w:r w:rsidR="00DE5CF5">
        <w:rPr>
          <w:rFonts w:ascii="Gabriola" w:hAnsi="Gabriola" w:cs="Calibri"/>
          <w:b/>
          <w:bCs/>
          <w:sz w:val="72"/>
          <w:szCs w:val="72"/>
        </w:rPr>
        <w:t xml:space="preserve"> !</w:t>
      </w:r>
      <w:r w:rsidR="00504B85">
        <w:rPr>
          <w:rFonts w:ascii="Gabriola" w:hAnsi="Gabriola" w:cs="Calibri"/>
          <w:b/>
          <w:bCs/>
          <w:sz w:val="72"/>
          <w:szCs w:val="72"/>
        </w:rPr>
        <w:t xml:space="preserve"> </w:t>
      </w:r>
    </w:p>
    <w:p w14:paraId="706A5243" w14:textId="05DFB580" w:rsidR="002A152C" w:rsidRDefault="000836A4" w:rsidP="00EF179B">
      <w:pPr>
        <w:jc w:val="center"/>
        <w:rPr>
          <w:rFonts w:ascii="Gabriola" w:hAnsi="Gabriola" w:cs="Calibri"/>
          <w:b/>
          <w:bCs/>
          <w:sz w:val="72"/>
          <w:szCs w:val="72"/>
        </w:rPr>
      </w:pPr>
      <w:r>
        <w:rPr>
          <w:rFonts w:ascii="Gabriola" w:hAnsi="Gabriola" w:cs="Calibri"/>
          <w:b/>
          <w:bCs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223EA3EE" wp14:editId="7C2B1028">
            <wp:simplePos x="0" y="0"/>
            <wp:positionH relativeFrom="page">
              <wp:posOffset>3502978</wp:posOffset>
            </wp:positionH>
            <wp:positionV relativeFrom="paragraph">
              <wp:posOffset>543243</wp:posOffset>
            </wp:positionV>
            <wp:extent cx="4495800" cy="3750945"/>
            <wp:effectExtent l="0" t="8573" r="0" b="2944177"/>
            <wp:wrapNone/>
            <wp:docPr id="3" name="Obraz 3" descr="Obraz zawierający talerz, żywność, miska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4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" r="5962"/>
                    <a:stretch/>
                  </pic:blipFill>
                  <pic:spPr bwMode="auto">
                    <a:xfrm rot="5400000">
                      <a:off x="0" y="0"/>
                      <a:ext cx="4495800" cy="375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stA="31000" endPos="65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briola" w:hAnsi="Gabriola" w:cs="Calibri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147EECD9" wp14:editId="459ACE1C">
            <wp:simplePos x="0" y="0"/>
            <wp:positionH relativeFrom="page">
              <wp:align>left</wp:align>
            </wp:positionH>
            <wp:positionV relativeFrom="paragraph">
              <wp:posOffset>491645</wp:posOffset>
            </wp:positionV>
            <wp:extent cx="4492997" cy="3869795"/>
            <wp:effectExtent l="6668" t="0" r="0" b="2886393"/>
            <wp:wrapNone/>
            <wp:docPr id="2" name="Obraz 2" descr="Obraz zawierający talerz, żywność, słodk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4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"/>
                    <a:stretch/>
                  </pic:blipFill>
                  <pic:spPr bwMode="auto">
                    <a:xfrm rot="5400000">
                      <a:off x="0" y="0"/>
                      <a:ext cx="4492997" cy="386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stA="20000" endPos="65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D3309" w14:textId="05BE8F88" w:rsidR="002A152C" w:rsidRDefault="002A152C" w:rsidP="00EF179B">
      <w:pPr>
        <w:jc w:val="center"/>
        <w:rPr>
          <w:rFonts w:ascii="Gabriola" w:hAnsi="Gabriola" w:cs="Calibri"/>
          <w:b/>
          <w:bCs/>
          <w:sz w:val="72"/>
          <w:szCs w:val="72"/>
        </w:rPr>
      </w:pPr>
    </w:p>
    <w:p w14:paraId="6E3A166A" w14:textId="5CB03C0C" w:rsidR="002A152C" w:rsidRDefault="002A152C" w:rsidP="00EF179B">
      <w:pPr>
        <w:jc w:val="center"/>
        <w:rPr>
          <w:rFonts w:ascii="Gabriola" w:hAnsi="Gabriola" w:cs="Calibri"/>
          <w:b/>
          <w:bCs/>
          <w:sz w:val="72"/>
          <w:szCs w:val="72"/>
        </w:rPr>
      </w:pPr>
    </w:p>
    <w:p w14:paraId="1561DF6C" w14:textId="2BF1D894" w:rsidR="002A152C" w:rsidRDefault="002A152C" w:rsidP="00EF179B">
      <w:pPr>
        <w:jc w:val="center"/>
        <w:rPr>
          <w:rFonts w:ascii="Gabriola" w:hAnsi="Gabriola" w:cs="Calibri"/>
          <w:b/>
          <w:bCs/>
          <w:sz w:val="72"/>
          <w:szCs w:val="72"/>
        </w:rPr>
      </w:pPr>
    </w:p>
    <w:p w14:paraId="780E7B55" w14:textId="77777777" w:rsidR="000836A4" w:rsidRDefault="000836A4" w:rsidP="00EF179B">
      <w:pPr>
        <w:jc w:val="center"/>
        <w:rPr>
          <w:rFonts w:ascii="Gabriola" w:hAnsi="Gabriola" w:cs="Calibri"/>
          <w:b/>
          <w:bCs/>
          <w:sz w:val="72"/>
          <w:szCs w:val="72"/>
        </w:rPr>
      </w:pPr>
    </w:p>
    <w:p w14:paraId="2C8D5331" w14:textId="5045B187" w:rsidR="002A152C" w:rsidRDefault="002A152C" w:rsidP="00EF179B">
      <w:pPr>
        <w:jc w:val="center"/>
        <w:rPr>
          <w:rFonts w:ascii="Gabriola" w:hAnsi="Gabriola" w:cs="Calibri"/>
          <w:b/>
          <w:bCs/>
          <w:sz w:val="72"/>
          <w:szCs w:val="72"/>
        </w:rPr>
      </w:pPr>
    </w:p>
    <w:p w14:paraId="43916E96" w14:textId="5472510E" w:rsidR="002A152C" w:rsidRPr="000836A4" w:rsidRDefault="000836A4" w:rsidP="00EF179B">
      <w:pPr>
        <w:jc w:val="center"/>
        <w:rPr>
          <w:rFonts w:ascii="Gabriola" w:hAnsi="Gabriola" w:cs="Calibri"/>
          <w:b/>
          <w:bCs/>
          <w:sz w:val="56"/>
          <w:szCs w:val="56"/>
        </w:rPr>
      </w:pPr>
      <w:r w:rsidRPr="000836A4">
        <w:rPr>
          <w:rFonts w:ascii="Gabriola" w:hAnsi="Gabriola" w:cs="Calibri"/>
          <w:b/>
          <w:bCs/>
          <w:sz w:val="56"/>
          <w:szCs w:val="56"/>
        </w:rPr>
        <w:t>Dziękuję za wspólną zabawę</w:t>
      </w:r>
      <w:r w:rsidRPr="000836A4">
        <w:rPr>
          <mc:AlternateContent>
            <mc:Choice Requires="w16se">
              <w:rFonts w:ascii="Gabriola" w:hAnsi="Gabriola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56"/>
          <w:szCs w:val="5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0836A4">
        <w:rPr>
          <w:rFonts w:ascii="Gabriola" w:hAnsi="Gabriola" w:cs="Calibri"/>
          <w:b/>
          <w:bCs/>
          <w:sz w:val="56"/>
          <w:szCs w:val="56"/>
        </w:rPr>
        <w:br/>
        <w:t>Karolina Sądzyńska</w:t>
      </w:r>
    </w:p>
    <w:sectPr w:rsidR="002A152C" w:rsidRPr="000836A4" w:rsidSect="00EF17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2BC"/>
    <w:rsid w:val="000836A4"/>
    <w:rsid w:val="002A152C"/>
    <w:rsid w:val="002A72BC"/>
    <w:rsid w:val="00504B85"/>
    <w:rsid w:val="00836225"/>
    <w:rsid w:val="009C4DC4"/>
    <w:rsid w:val="00DE5CF5"/>
    <w:rsid w:val="00EF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b6f8,#e1cafa,#f8f890"/>
    </o:shapedefaults>
    <o:shapelayout v:ext="edit">
      <o:idmap v:ext="edit" data="1"/>
    </o:shapelayout>
  </w:shapeDefaults>
  <w:decimalSymbol w:val=","/>
  <w:listSeparator w:val=";"/>
  <w14:docId w14:val="10FE5922"/>
  <w15:chartTrackingRefBased/>
  <w15:docId w15:val="{01D4E3B7-E9BE-4DB2-847A-09B3880B9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3A1E5-CC5A-4D62-A028-977596AF2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86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Sądzyńska</dc:creator>
  <cp:keywords/>
  <dc:description/>
  <cp:lastModifiedBy>Karolina Sądzyńska</cp:lastModifiedBy>
  <cp:revision>2</cp:revision>
  <dcterms:created xsi:type="dcterms:W3CDTF">2020-04-21T16:46:00Z</dcterms:created>
  <dcterms:modified xsi:type="dcterms:W3CDTF">2020-04-21T17:56:00Z</dcterms:modified>
</cp:coreProperties>
</file>