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F8" w:rsidRPr="00697DD6" w:rsidRDefault="00DF024C">
      <w:pPr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align>top</wp:align>
            </wp:positionV>
            <wp:extent cx="3429000" cy="1971675"/>
            <wp:effectExtent l="19050" t="0" r="0" b="0"/>
            <wp:wrapSquare wrapText="bothSides"/>
            <wp:docPr id="1" name="Obraz 1" descr="Najdziwniejsze muzea w Polsce [TOP 10] - TravelAdviso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dziwniejsze muzea w Polsce [TOP 10] - TravelAdvisor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CDB" w:rsidRDefault="00DF024C" w:rsidP="00DF024C">
      <w:pPr>
        <w:rPr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br w:type="textWrapping" w:clear="all"/>
      </w:r>
    </w:p>
    <w:p w:rsidR="008E39F8" w:rsidRPr="00697DD6" w:rsidRDefault="008E39F8" w:rsidP="00E228E2">
      <w:pPr>
        <w:jc w:val="center"/>
        <w:rPr>
          <w:b/>
          <w:color w:val="00B0F0"/>
          <w:sz w:val="36"/>
          <w:szCs w:val="36"/>
        </w:rPr>
      </w:pPr>
      <w:r w:rsidRPr="00697DD6">
        <w:rPr>
          <w:b/>
          <w:color w:val="00B0F0"/>
          <w:sz w:val="36"/>
          <w:szCs w:val="36"/>
        </w:rPr>
        <w:t>D</w:t>
      </w:r>
      <w:r w:rsidR="00FA6180">
        <w:rPr>
          <w:b/>
          <w:color w:val="00B0F0"/>
          <w:sz w:val="36"/>
          <w:szCs w:val="36"/>
        </w:rPr>
        <w:t>rodzy uczniowie zapraszam Was w wirtualną podróż.</w:t>
      </w:r>
      <w:r w:rsidRPr="00697DD6">
        <w:rPr>
          <w:b/>
          <w:color w:val="00B0F0"/>
          <w:sz w:val="36"/>
          <w:szCs w:val="36"/>
        </w:rPr>
        <w:t xml:space="preserve"> </w:t>
      </w:r>
      <w:r w:rsidR="00FA6180">
        <w:rPr>
          <w:b/>
          <w:color w:val="00B0F0"/>
          <w:sz w:val="36"/>
          <w:szCs w:val="36"/>
        </w:rPr>
        <w:t xml:space="preserve">Zachęcam do </w:t>
      </w:r>
      <w:r w:rsidRPr="00697DD6">
        <w:rPr>
          <w:b/>
          <w:color w:val="00B0F0"/>
          <w:sz w:val="36"/>
          <w:szCs w:val="36"/>
        </w:rPr>
        <w:t xml:space="preserve">zwiedzania </w:t>
      </w:r>
      <w:r w:rsidR="009C5902">
        <w:rPr>
          <w:b/>
          <w:color w:val="00B0F0"/>
          <w:sz w:val="36"/>
          <w:szCs w:val="36"/>
        </w:rPr>
        <w:t xml:space="preserve">największych </w:t>
      </w:r>
      <w:r w:rsidRPr="00697DD6">
        <w:rPr>
          <w:b/>
          <w:color w:val="00B0F0"/>
          <w:sz w:val="36"/>
          <w:szCs w:val="36"/>
        </w:rPr>
        <w:t>i najciekawszych muzeów  na świecie.</w:t>
      </w:r>
    </w:p>
    <w:p w:rsidR="008E39F8" w:rsidRPr="00697DD6" w:rsidRDefault="008E39F8" w:rsidP="00697DD6">
      <w:pPr>
        <w:jc w:val="right"/>
        <w:rPr>
          <w:color w:val="FFC000"/>
        </w:rPr>
      </w:pPr>
    </w:p>
    <w:p w:rsidR="00A51E19" w:rsidRDefault="00A51E19">
      <w:pPr>
        <w:rPr>
          <w:sz w:val="28"/>
          <w:szCs w:val="28"/>
        </w:rPr>
      </w:pPr>
      <w:r w:rsidRPr="00A51E19">
        <w:rPr>
          <w:sz w:val="28"/>
          <w:szCs w:val="28"/>
        </w:rPr>
        <w:t>Muzeum Pergamońskie w Berlinie</w:t>
      </w:r>
    </w:p>
    <w:p w:rsidR="003664CB" w:rsidRPr="003664CB" w:rsidRDefault="00D17C31" w:rsidP="003664CB">
      <w:pPr>
        <w:jc w:val="both"/>
        <w:rPr>
          <w:color w:val="000000" w:themeColor="text1"/>
          <w:sz w:val="24"/>
          <w:szCs w:val="24"/>
        </w:rPr>
      </w:pPr>
      <w:r w:rsidRPr="003664CB">
        <w:rPr>
          <w:rFonts w:cs="Arial"/>
          <w:color w:val="000000" w:themeColor="text1"/>
          <w:sz w:val="24"/>
          <w:szCs w:val="24"/>
          <w:shd w:val="clear" w:color="auto" w:fill="FFFFFF"/>
        </w:rPr>
        <w:t>Muzeum Pergamońskie – muzeum znajdujące się w Berlinie, w którym zrekonstruowano Wielki Ołtarz Zeusa. Współtworzy berlińską tzw. Wyspę Muzeów. Muzeum jest słynne także ze zbiorów star</w:t>
      </w:r>
      <w:r w:rsidR="003664CB" w:rsidRPr="003664CB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 hellenistycznej rzeźby. Znajduje się tu m.in. brama Isztar.</w:t>
      </w:r>
    </w:p>
    <w:p w:rsidR="003664CB" w:rsidRPr="003664CB" w:rsidRDefault="003664CB" w:rsidP="003664CB">
      <w:pPr>
        <w:jc w:val="both"/>
        <w:rPr>
          <w:color w:val="000000" w:themeColor="text1"/>
          <w:sz w:val="24"/>
          <w:szCs w:val="24"/>
        </w:rPr>
      </w:pPr>
      <w:r w:rsidRPr="003664CB">
        <w:rPr>
          <w:rFonts w:cs="Arial"/>
          <w:color w:val="202122"/>
          <w:sz w:val="24"/>
          <w:szCs w:val="24"/>
          <w:shd w:val="clear" w:color="auto" w:fill="FFFFFF"/>
        </w:rPr>
        <w:t>Muzeum wybudowane zostało w latach 1910–1930. Projekt Alfreda Messela powstał w 1906 roku, a budynek został wybudowany przez</w:t>
      </w:r>
      <w:r w:rsidRPr="003664CB">
        <w:rPr>
          <w:rStyle w:val="apple-converted-space"/>
          <w:rFonts w:cs="Arial"/>
          <w:color w:val="202122"/>
          <w:sz w:val="24"/>
          <w:szCs w:val="24"/>
          <w:shd w:val="clear" w:color="auto" w:fill="FFFFFF"/>
        </w:rPr>
        <w:t> </w:t>
      </w:r>
      <w:hyperlink r:id="rId7" w:tooltip="Ludwig Hoffmann (architekt) (strona nie istnieje)" w:history="1">
        <w:r w:rsidRPr="003664CB">
          <w:rPr>
            <w:rStyle w:val="Hipercze"/>
            <w:rFonts w:cs="Arial"/>
            <w:color w:val="000000" w:themeColor="text1"/>
            <w:sz w:val="24"/>
            <w:szCs w:val="24"/>
            <w:u w:val="none"/>
            <w:shd w:val="clear" w:color="auto" w:fill="FFFFFF"/>
          </w:rPr>
          <w:t>Ludwiga Hoffmanna</w:t>
        </w:r>
      </w:hyperlink>
      <w:r>
        <w:rPr>
          <w:color w:val="000000" w:themeColor="text1"/>
          <w:sz w:val="24"/>
          <w:szCs w:val="24"/>
        </w:rPr>
        <w:t>.</w:t>
      </w:r>
      <w:r w:rsidRPr="003664CB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3664CB">
        <w:rPr>
          <w:rFonts w:cs="Arial"/>
          <w:color w:val="202122"/>
          <w:sz w:val="24"/>
          <w:szCs w:val="24"/>
          <w:shd w:val="clear" w:color="auto" w:fill="FFFFFF"/>
        </w:rPr>
        <w:t>Po otwarciu w 1930 roku w ówczesnym nowym budynku wystawowym umieszczono cztery muzea: Muzeum Niemieckie w północnym skrzydle, Muzeum Pergamońskie w środkowej części oraz Muzeum Bliskiego Wschodu i Islamu w południowym skrzydle</w:t>
      </w:r>
      <w:r>
        <w:rPr>
          <w:rFonts w:cs="Arial"/>
          <w:color w:val="202122"/>
          <w:sz w:val="24"/>
          <w:szCs w:val="24"/>
          <w:shd w:val="clear" w:color="auto" w:fill="FFFFFF"/>
        </w:rPr>
        <w:t>.</w:t>
      </w:r>
    </w:p>
    <w:p w:rsidR="008E39F8" w:rsidRDefault="00A95649">
      <w:hyperlink r:id="rId8" w:history="1">
        <w:r w:rsidR="003664CB" w:rsidRPr="00037D7F">
          <w:rPr>
            <w:rStyle w:val="Hipercze"/>
          </w:rPr>
          <w:t>https://artsandculture.google.com/entity/pergamon/m05tcm?hl=en</w:t>
        </w:r>
      </w:hyperlink>
    </w:p>
    <w:p w:rsidR="00A51E19" w:rsidRDefault="00A51E19"/>
    <w:p w:rsidR="008E39F8" w:rsidRPr="00FA6180" w:rsidRDefault="008E39F8">
      <w:pPr>
        <w:rPr>
          <w:sz w:val="28"/>
          <w:szCs w:val="28"/>
        </w:rPr>
      </w:pPr>
      <w:r w:rsidRPr="00FA6180">
        <w:rPr>
          <w:sz w:val="28"/>
          <w:szCs w:val="28"/>
        </w:rPr>
        <w:t>Galeria Uffizi, Florencja</w:t>
      </w:r>
    </w:p>
    <w:p w:rsidR="003664CB" w:rsidRPr="003664CB" w:rsidRDefault="003664CB" w:rsidP="003664CB">
      <w:pPr>
        <w:jc w:val="both"/>
        <w:rPr>
          <w:sz w:val="24"/>
          <w:szCs w:val="24"/>
        </w:rPr>
      </w:pPr>
      <w:r w:rsidRPr="003664CB">
        <w:rPr>
          <w:rFonts w:cs="Arial"/>
          <w:color w:val="202122"/>
          <w:sz w:val="24"/>
          <w:szCs w:val="24"/>
          <w:shd w:val="clear" w:color="auto" w:fill="FFFFFF"/>
        </w:rPr>
        <w:t>Galeria sztuki znajdująca się w pobliżu</w:t>
      </w:r>
      <w:r w:rsidRPr="003664CB">
        <w:rPr>
          <w:rStyle w:val="apple-converted-space"/>
          <w:rFonts w:cs="Arial"/>
          <w:color w:val="202122"/>
          <w:sz w:val="24"/>
          <w:szCs w:val="24"/>
          <w:shd w:val="clear" w:color="auto" w:fill="FFFFFF"/>
        </w:rPr>
        <w:t> </w:t>
      </w:r>
      <w:hyperlink r:id="rId9" w:tooltip="Piazza della Signoria we Florencji" w:history="1">
        <w:r w:rsidRPr="00FA6180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Piazza della Signoria</w:t>
        </w:r>
      </w:hyperlink>
      <w:r w:rsidRPr="003664CB">
        <w:rPr>
          <w:rFonts w:cs="Arial"/>
          <w:color w:val="202122"/>
          <w:sz w:val="24"/>
          <w:szCs w:val="24"/>
          <w:shd w:val="clear" w:color="auto" w:fill="FFFFFF"/>
        </w:rPr>
        <w:t>, jedno z najstarszych muzeów w Europie. Na bryłę budowli składają się dwa prostokątne budynki połączone trzecim, wychodzącym</w:t>
      </w:r>
      <w:r w:rsidRPr="003664CB">
        <w:rPr>
          <w:rStyle w:val="apple-converted-space"/>
          <w:rFonts w:cs="Arial"/>
          <w:color w:val="202122"/>
          <w:sz w:val="24"/>
          <w:szCs w:val="24"/>
          <w:shd w:val="clear" w:color="auto" w:fill="FFFFFF"/>
        </w:rPr>
        <w:t> </w:t>
      </w:r>
      <w:hyperlink r:id="rId10" w:tooltip="Galeria (budownictwo)" w:history="1">
        <w:r w:rsidRPr="003664CB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galerią</w:t>
        </w:r>
      </w:hyperlink>
      <w:r w:rsidRPr="003664C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3664CB">
        <w:rPr>
          <w:rFonts w:cs="Arial"/>
          <w:color w:val="202122"/>
          <w:sz w:val="24"/>
          <w:szCs w:val="24"/>
          <w:shd w:val="clear" w:color="auto" w:fill="FFFFFF"/>
        </w:rPr>
        <w:t>nad rzekę</w:t>
      </w:r>
      <w:r w:rsidRPr="003664CB">
        <w:rPr>
          <w:rStyle w:val="apple-converted-space"/>
          <w:rFonts w:cs="Arial"/>
          <w:color w:val="202122"/>
          <w:sz w:val="24"/>
          <w:szCs w:val="24"/>
          <w:shd w:val="clear" w:color="auto" w:fill="FFFFFF"/>
        </w:rPr>
        <w:t> </w:t>
      </w:r>
      <w:hyperlink r:id="rId11" w:tooltip="Arno (rzeka)" w:history="1">
        <w:r w:rsidRPr="003664CB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Arno</w:t>
        </w:r>
      </w:hyperlink>
      <w:r w:rsidRPr="003664CB">
        <w:rPr>
          <w:rFonts w:cs="Arial"/>
          <w:sz w:val="24"/>
          <w:szCs w:val="24"/>
          <w:shd w:val="clear" w:color="auto" w:fill="FFFFFF"/>
        </w:rPr>
        <w:t>.</w:t>
      </w:r>
      <w:r w:rsidRPr="003664CB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12" w:tooltip="Dziedziniec" w:history="1">
        <w:r w:rsidRPr="003664CB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Dziedziniec</w:t>
        </w:r>
      </w:hyperlink>
      <w:r w:rsidRPr="003664CB">
        <w:rPr>
          <w:rStyle w:val="apple-converted-space"/>
          <w:rFonts w:cs="Arial"/>
          <w:color w:val="202122"/>
          <w:sz w:val="24"/>
          <w:szCs w:val="24"/>
          <w:shd w:val="clear" w:color="auto" w:fill="FFFFFF"/>
        </w:rPr>
        <w:t> </w:t>
      </w:r>
      <w:r w:rsidRPr="003664CB">
        <w:rPr>
          <w:rFonts w:cs="Arial"/>
          <w:color w:val="202122"/>
          <w:sz w:val="24"/>
          <w:szCs w:val="24"/>
          <w:shd w:val="clear" w:color="auto" w:fill="FFFFFF"/>
        </w:rPr>
        <w:t>pomiędzy dwoma skrzydłami Uffizi nosi nazwę</w:t>
      </w:r>
      <w:r w:rsidRPr="003664CB">
        <w:rPr>
          <w:rStyle w:val="apple-converted-space"/>
          <w:rFonts w:cs="Arial"/>
          <w:color w:val="202122"/>
          <w:sz w:val="24"/>
          <w:szCs w:val="24"/>
          <w:shd w:val="clear" w:color="auto" w:fill="FFFFFF"/>
        </w:rPr>
        <w:t> </w:t>
      </w:r>
      <w:r w:rsidRPr="003664CB">
        <w:rPr>
          <w:rFonts w:cs="Arial"/>
          <w:iCs/>
          <w:color w:val="202122"/>
          <w:sz w:val="24"/>
          <w:szCs w:val="24"/>
          <w:shd w:val="clear" w:color="auto" w:fill="FFFFFF"/>
        </w:rPr>
        <w:t>Piazza degli Uffizi</w:t>
      </w:r>
      <w:r w:rsidRPr="003664CB">
        <w:rPr>
          <w:rFonts w:cs="Arial"/>
          <w:color w:val="202122"/>
          <w:sz w:val="24"/>
          <w:szCs w:val="24"/>
          <w:shd w:val="clear" w:color="auto" w:fill="FFFFFF"/>
        </w:rPr>
        <w:t>. Galeria jest podzielona na kilka pomieszczeń utworzonych dla dzieł z różnych szkół i stylów, w porządku chronologicznym.</w:t>
      </w:r>
    </w:p>
    <w:p w:rsidR="00C116FD" w:rsidRPr="00D17C31" w:rsidRDefault="008E39F8">
      <w:pPr>
        <w:rPr>
          <w:lang w:val="en-US"/>
        </w:rPr>
      </w:pPr>
      <w:r w:rsidRPr="003664CB">
        <w:t xml:space="preserve"> </w:t>
      </w:r>
      <w:hyperlink r:id="rId13" w:history="1">
        <w:r w:rsidRPr="00D17C31">
          <w:rPr>
            <w:rStyle w:val="Hipercze"/>
            <w:lang w:val="en-US"/>
          </w:rPr>
          <w:t>https://tiny.pl/77tjz</w:t>
        </w:r>
      </w:hyperlink>
    </w:p>
    <w:p w:rsidR="00A51E19" w:rsidRDefault="00A51E19">
      <w:pPr>
        <w:rPr>
          <w:lang w:val="en-US"/>
        </w:rPr>
      </w:pPr>
    </w:p>
    <w:p w:rsidR="008E39F8" w:rsidRDefault="008E39F8">
      <w:pPr>
        <w:rPr>
          <w:sz w:val="28"/>
          <w:szCs w:val="28"/>
          <w:lang w:val="en-US"/>
        </w:rPr>
      </w:pPr>
      <w:r w:rsidRPr="00A51E19">
        <w:rPr>
          <w:sz w:val="28"/>
          <w:szCs w:val="28"/>
          <w:lang w:val="en-US"/>
        </w:rPr>
        <w:lastRenderedPageBreak/>
        <w:t xml:space="preserve">J.Paul Getty Museum, Los Angeles, USA </w:t>
      </w:r>
    </w:p>
    <w:p w:rsidR="00960818" w:rsidRPr="004630AA" w:rsidRDefault="00960818" w:rsidP="00960818">
      <w:pPr>
        <w:pStyle w:val="Normalny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color w:val="002060"/>
        </w:rPr>
      </w:pPr>
      <w:r w:rsidRPr="004630AA">
        <w:rPr>
          <w:rFonts w:asciiTheme="minorHAnsi" w:hAnsiTheme="minorHAnsi" w:cs="Arial"/>
        </w:rPr>
        <w:t>Muzeum sztuki oraz instytut badawczy konserwacji sztuki znajdujący się w</w:t>
      </w:r>
      <w:r w:rsidRPr="004630AA">
        <w:rPr>
          <w:rStyle w:val="apple-converted-space"/>
          <w:rFonts w:asciiTheme="minorHAnsi" w:hAnsiTheme="minorHAnsi" w:cs="Arial"/>
        </w:rPr>
        <w:t> </w:t>
      </w:r>
      <w:hyperlink r:id="rId14" w:tooltip="Los Angeles" w:history="1">
        <w:r w:rsidRPr="004630AA">
          <w:rPr>
            <w:rStyle w:val="Hipercze"/>
            <w:rFonts w:asciiTheme="minorHAnsi" w:hAnsiTheme="minorHAnsi" w:cs="Arial"/>
            <w:color w:val="auto"/>
            <w:u w:val="none"/>
          </w:rPr>
          <w:t>Los Angeles</w:t>
        </w:r>
      </w:hyperlink>
      <w:r w:rsidRPr="004630AA">
        <w:rPr>
          <w:rFonts w:asciiTheme="minorHAnsi" w:hAnsiTheme="minorHAnsi" w:cs="Arial"/>
        </w:rPr>
        <w:t>, w</w:t>
      </w:r>
      <w:r w:rsidR="00FA6180" w:rsidRPr="004630AA">
        <w:rPr>
          <w:rFonts w:asciiTheme="minorHAnsi" w:hAnsiTheme="minorHAnsi" w:cs="Arial"/>
        </w:rPr>
        <w:t xml:space="preserve"> </w:t>
      </w:r>
      <w:hyperlink r:id="rId15" w:tooltip="Kalifornia" w:history="1">
        <w:r w:rsidRPr="004630AA">
          <w:rPr>
            <w:rStyle w:val="Hipercze"/>
            <w:rFonts w:asciiTheme="minorHAnsi" w:hAnsiTheme="minorHAnsi" w:cs="Arial"/>
            <w:color w:val="auto"/>
            <w:u w:val="none"/>
          </w:rPr>
          <w:t>Kalifornii</w:t>
        </w:r>
      </w:hyperlink>
      <w:r w:rsidRPr="004630AA">
        <w:rPr>
          <w:rFonts w:asciiTheme="minorHAnsi" w:hAnsiTheme="minorHAnsi" w:cs="Arial"/>
        </w:rPr>
        <w:t>, w Stanach Zjednoczonych. Zlokalizowane jest w dwóch miejscach w</w:t>
      </w:r>
      <w:r w:rsidRPr="004630AA">
        <w:rPr>
          <w:rStyle w:val="apple-converted-space"/>
          <w:rFonts w:asciiTheme="minorHAnsi" w:hAnsiTheme="minorHAnsi" w:cs="Arial"/>
        </w:rPr>
        <w:t> </w:t>
      </w:r>
      <w:hyperlink r:id="rId16" w:tooltip="Góry Santa Monica" w:history="1">
        <w:r w:rsidRPr="004630AA">
          <w:rPr>
            <w:rStyle w:val="Hipercze"/>
            <w:rFonts w:asciiTheme="minorHAnsi" w:hAnsiTheme="minorHAnsi" w:cs="Arial"/>
            <w:color w:val="auto"/>
            <w:u w:val="none"/>
          </w:rPr>
          <w:t>górach Santa Monica</w:t>
        </w:r>
      </w:hyperlink>
      <w:r w:rsidRPr="004630AA">
        <w:rPr>
          <w:rFonts w:asciiTheme="minorHAnsi" w:hAnsiTheme="minorHAnsi" w:cs="Arial"/>
        </w:rPr>
        <w:t>: jako</w:t>
      </w:r>
      <w:r w:rsidRPr="004630AA">
        <w:rPr>
          <w:rStyle w:val="apple-converted-space"/>
          <w:rFonts w:asciiTheme="minorHAnsi" w:hAnsiTheme="minorHAnsi" w:cs="Arial"/>
        </w:rPr>
        <w:t> </w:t>
      </w:r>
      <w:hyperlink r:id="rId17" w:tooltip="Getty Center (strona nie istnieje)" w:history="1">
        <w:r w:rsidRPr="004630AA">
          <w:rPr>
            <w:rStyle w:val="Hipercze"/>
            <w:rFonts w:asciiTheme="minorHAnsi" w:hAnsiTheme="minorHAnsi" w:cs="Arial"/>
            <w:color w:val="auto"/>
            <w:u w:val="none"/>
          </w:rPr>
          <w:t>Getty Center</w:t>
        </w:r>
      </w:hyperlink>
      <w:r w:rsidRPr="004630AA">
        <w:rPr>
          <w:rStyle w:val="apple-converted-space"/>
          <w:rFonts w:asciiTheme="minorHAnsi" w:hAnsiTheme="minorHAnsi" w:cs="Arial"/>
        </w:rPr>
        <w:t> </w:t>
      </w:r>
      <w:r w:rsidRPr="004630AA">
        <w:rPr>
          <w:rFonts w:asciiTheme="minorHAnsi" w:hAnsiTheme="minorHAnsi" w:cs="Arial"/>
        </w:rPr>
        <w:t>w dzielnicy</w:t>
      </w:r>
      <w:r w:rsidRPr="004630AA">
        <w:rPr>
          <w:rStyle w:val="apple-converted-space"/>
          <w:rFonts w:asciiTheme="minorHAnsi" w:hAnsiTheme="minorHAnsi" w:cs="Arial"/>
        </w:rPr>
        <w:t> </w:t>
      </w:r>
      <w:hyperlink r:id="rId18" w:tooltip="Brentwood (Los Angeles)" w:history="1">
        <w:r w:rsidRPr="004630AA">
          <w:rPr>
            <w:rStyle w:val="Hipercze"/>
            <w:rFonts w:asciiTheme="minorHAnsi" w:hAnsiTheme="minorHAnsi" w:cs="Arial"/>
            <w:color w:val="auto"/>
            <w:u w:val="none"/>
          </w:rPr>
          <w:t>Brentwood</w:t>
        </w:r>
      </w:hyperlink>
      <w:r w:rsidRPr="004630AA">
        <w:rPr>
          <w:rStyle w:val="apple-converted-space"/>
          <w:rFonts w:asciiTheme="minorHAnsi" w:hAnsiTheme="minorHAnsi" w:cs="Arial"/>
        </w:rPr>
        <w:t> </w:t>
      </w:r>
      <w:r w:rsidRPr="004630AA">
        <w:rPr>
          <w:rFonts w:asciiTheme="minorHAnsi" w:hAnsiTheme="minorHAnsi" w:cs="Arial"/>
        </w:rPr>
        <w:t>oraz jako</w:t>
      </w:r>
      <w:r w:rsidR="00FA6180" w:rsidRPr="004630AA">
        <w:rPr>
          <w:rFonts w:asciiTheme="minorHAnsi" w:hAnsiTheme="minorHAnsi" w:cs="Arial"/>
        </w:rPr>
        <w:t xml:space="preserve"> </w:t>
      </w:r>
      <w:hyperlink r:id="rId19" w:tooltip="Getty Villa (strona nie istnieje)" w:history="1">
        <w:r w:rsidRPr="004630AA">
          <w:rPr>
            <w:rStyle w:val="Hipercze"/>
            <w:rFonts w:asciiTheme="minorHAnsi" w:hAnsiTheme="minorHAnsi" w:cs="Arial"/>
            <w:color w:val="auto"/>
            <w:u w:val="none"/>
          </w:rPr>
          <w:t>Getty Villa</w:t>
        </w:r>
      </w:hyperlink>
      <w:r w:rsidRPr="004630AA">
        <w:rPr>
          <w:rStyle w:val="apple-converted-space"/>
          <w:rFonts w:asciiTheme="minorHAnsi" w:hAnsiTheme="minorHAnsi" w:cs="Arial"/>
        </w:rPr>
        <w:t> </w:t>
      </w:r>
      <w:r w:rsidRPr="004630AA">
        <w:rPr>
          <w:rFonts w:asciiTheme="minorHAnsi" w:hAnsiTheme="minorHAnsi" w:cs="Arial"/>
        </w:rPr>
        <w:t>w</w:t>
      </w:r>
      <w:r w:rsidRPr="004630AA">
        <w:rPr>
          <w:rStyle w:val="apple-converted-space"/>
          <w:rFonts w:asciiTheme="minorHAnsi" w:hAnsiTheme="minorHAnsi" w:cs="Arial"/>
        </w:rPr>
        <w:t> </w:t>
      </w:r>
      <w:hyperlink r:id="rId20" w:tooltip="Malibu (Kalifornia)" w:history="1">
        <w:r w:rsidRPr="004630AA">
          <w:rPr>
            <w:rStyle w:val="Hipercze"/>
            <w:rFonts w:asciiTheme="minorHAnsi" w:hAnsiTheme="minorHAnsi" w:cs="Arial"/>
            <w:color w:val="auto"/>
            <w:u w:val="none"/>
          </w:rPr>
          <w:t>Malibu</w:t>
        </w:r>
      </w:hyperlink>
      <w:r w:rsidRPr="004630AA">
        <w:rPr>
          <w:rFonts w:asciiTheme="minorHAnsi" w:hAnsiTheme="minorHAnsi" w:cs="Arial"/>
          <w:color w:val="002060"/>
        </w:rPr>
        <w:t>.</w:t>
      </w:r>
    </w:p>
    <w:p w:rsidR="00960818" w:rsidRPr="004630AA" w:rsidRDefault="00960818" w:rsidP="00960818">
      <w:pPr>
        <w:pStyle w:val="Normalny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color w:val="202122"/>
        </w:rPr>
      </w:pPr>
      <w:r w:rsidRPr="004630AA">
        <w:rPr>
          <w:rFonts w:asciiTheme="minorHAnsi" w:hAnsiTheme="minorHAnsi" w:cs="Arial"/>
          <w:color w:val="202122"/>
        </w:rPr>
        <w:t>Muzeum zostało ufundowane przez magnata naftowego</w:t>
      </w:r>
      <w:r w:rsidRPr="004630AA">
        <w:rPr>
          <w:rStyle w:val="apple-converted-space"/>
          <w:rFonts w:asciiTheme="minorHAnsi" w:hAnsiTheme="minorHAnsi" w:cs="Arial"/>
          <w:color w:val="202122"/>
        </w:rPr>
        <w:t> </w:t>
      </w:r>
      <w:hyperlink r:id="rId21" w:tooltip="Jean Paul Getty" w:history="1">
        <w:r w:rsidRPr="004630AA">
          <w:rPr>
            <w:rStyle w:val="Hipercze"/>
            <w:rFonts w:asciiTheme="minorHAnsi" w:hAnsiTheme="minorHAnsi" w:cs="Arial"/>
            <w:color w:val="000000" w:themeColor="text1"/>
            <w:u w:val="none"/>
          </w:rPr>
          <w:t>J. Paula Getty'ego</w:t>
        </w:r>
      </w:hyperlink>
      <w:r w:rsidRPr="004630AA">
        <w:rPr>
          <w:rFonts w:asciiTheme="minorHAnsi" w:hAnsiTheme="minorHAnsi" w:cs="Arial"/>
          <w:color w:val="000000" w:themeColor="text1"/>
        </w:rPr>
        <w:t>.</w:t>
      </w:r>
      <w:r w:rsidRPr="004630AA">
        <w:rPr>
          <w:rFonts w:asciiTheme="minorHAnsi" w:hAnsiTheme="minorHAnsi" w:cs="Arial"/>
          <w:color w:val="202122"/>
        </w:rPr>
        <w:t xml:space="preserve"> Rozpoczęło działalność w 1974 roku w miejscu znanym dziś jako Getty Villa, natomiast 16 grudnia</w:t>
      </w:r>
      <w:r w:rsidRPr="004630AA">
        <w:rPr>
          <w:rStyle w:val="apple-converted-space"/>
          <w:rFonts w:asciiTheme="minorHAnsi" w:hAnsiTheme="minorHAnsi" w:cs="Arial"/>
          <w:color w:val="202122"/>
        </w:rPr>
        <w:t> </w:t>
      </w:r>
      <w:hyperlink r:id="rId22" w:tooltip="1997" w:history="1">
        <w:r w:rsidRPr="004630AA">
          <w:rPr>
            <w:rStyle w:val="Hipercze"/>
            <w:rFonts w:asciiTheme="minorHAnsi" w:hAnsiTheme="minorHAnsi" w:cs="Arial"/>
            <w:color w:val="000000" w:themeColor="text1"/>
            <w:u w:val="none"/>
          </w:rPr>
          <w:t>1997</w:t>
        </w:r>
      </w:hyperlink>
      <w:r w:rsidRPr="004630AA">
        <w:rPr>
          <w:rStyle w:val="apple-converted-space"/>
          <w:rFonts w:asciiTheme="minorHAnsi" w:hAnsiTheme="minorHAnsi" w:cs="Arial"/>
          <w:color w:val="202122"/>
        </w:rPr>
        <w:t> </w:t>
      </w:r>
      <w:r w:rsidRPr="004630AA">
        <w:rPr>
          <w:rFonts w:asciiTheme="minorHAnsi" w:hAnsiTheme="minorHAnsi" w:cs="Arial"/>
          <w:color w:val="202122"/>
        </w:rPr>
        <w:t>zostało otwarte nowoczesne Getty Center.</w:t>
      </w:r>
    </w:p>
    <w:p w:rsidR="00960818" w:rsidRPr="004630AA" w:rsidRDefault="00960818" w:rsidP="00960818">
      <w:pPr>
        <w:pStyle w:val="NormalnyWeb"/>
        <w:shd w:val="clear" w:color="auto" w:fill="FFFFFF"/>
        <w:spacing w:before="120" w:beforeAutospacing="0" w:after="120" w:afterAutospacing="0" w:line="336" w:lineRule="atLeast"/>
        <w:jc w:val="both"/>
        <w:rPr>
          <w:rFonts w:asciiTheme="minorHAnsi" w:hAnsiTheme="minorHAnsi" w:cs="Arial"/>
          <w:color w:val="000000" w:themeColor="text1"/>
        </w:rPr>
      </w:pPr>
      <w:r w:rsidRPr="004630AA">
        <w:rPr>
          <w:rFonts w:asciiTheme="minorHAnsi" w:hAnsiTheme="minorHAnsi" w:cs="Arial"/>
          <w:color w:val="000000" w:themeColor="text1"/>
        </w:rPr>
        <w:t>Na kolekcję muzeum składają się wystawy klasycznej rzeźby i sztuki (starożytne:</w:t>
      </w:r>
      <w:r w:rsidRPr="004630AA">
        <w:rPr>
          <w:rStyle w:val="apple-converted-space"/>
          <w:rFonts w:asciiTheme="minorHAnsi" w:hAnsiTheme="minorHAnsi" w:cs="Arial"/>
          <w:color w:val="000000" w:themeColor="text1"/>
        </w:rPr>
        <w:t> </w:t>
      </w:r>
      <w:hyperlink r:id="rId23" w:tooltip="Sztuka starożytnej Grecji" w:history="1">
        <w:r w:rsidRPr="004630AA">
          <w:rPr>
            <w:rStyle w:val="Hipercze"/>
            <w:rFonts w:asciiTheme="minorHAnsi" w:hAnsiTheme="minorHAnsi" w:cs="Arial"/>
            <w:color w:val="000000" w:themeColor="text1"/>
            <w:u w:val="none"/>
          </w:rPr>
          <w:t>Grecja</w:t>
        </w:r>
      </w:hyperlink>
      <w:r w:rsidRPr="004630AA">
        <w:rPr>
          <w:rFonts w:asciiTheme="minorHAnsi" w:hAnsiTheme="minorHAnsi" w:cs="Arial"/>
          <w:color w:val="000000" w:themeColor="text1"/>
        </w:rPr>
        <w:t>,</w:t>
      </w:r>
      <w:r w:rsidRPr="004630AA">
        <w:rPr>
          <w:rStyle w:val="apple-converted-space"/>
          <w:rFonts w:asciiTheme="minorHAnsi" w:hAnsiTheme="minorHAnsi" w:cs="Arial"/>
          <w:color w:val="000000" w:themeColor="text1"/>
        </w:rPr>
        <w:t> </w:t>
      </w:r>
      <w:hyperlink r:id="rId24" w:tooltip="Starożytny Rzym" w:history="1">
        <w:r w:rsidRPr="004630AA">
          <w:rPr>
            <w:rStyle w:val="Hipercze"/>
            <w:rFonts w:asciiTheme="minorHAnsi" w:hAnsiTheme="minorHAnsi" w:cs="Arial"/>
            <w:color w:val="000000" w:themeColor="text1"/>
            <w:u w:val="none"/>
          </w:rPr>
          <w:t>Rzym</w:t>
        </w:r>
      </w:hyperlink>
      <w:r w:rsidRPr="004630AA">
        <w:rPr>
          <w:rFonts w:asciiTheme="minorHAnsi" w:hAnsiTheme="minorHAnsi" w:cs="Arial"/>
          <w:color w:val="000000" w:themeColor="text1"/>
        </w:rPr>
        <w:t>,</w:t>
      </w:r>
      <w:r w:rsidRPr="004630AA">
        <w:rPr>
          <w:rStyle w:val="apple-converted-space"/>
          <w:rFonts w:asciiTheme="minorHAnsi" w:hAnsiTheme="minorHAnsi" w:cs="Arial"/>
          <w:color w:val="000000" w:themeColor="text1"/>
        </w:rPr>
        <w:t> </w:t>
      </w:r>
      <w:hyperlink r:id="rId25" w:tooltip="Sztuka etruska" w:history="1">
        <w:r w:rsidRPr="004630AA">
          <w:rPr>
            <w:rStyle w:val="Hipercze"/>
            <w:rFonts w:asciiTheme="minorHAnsi" w:hAnsiTheme="minorHAnsi" w:cs="Arial"/>
            <w:color w:val="000000" w:themeColor="text1"/>
            <w:u w:val="none"/>
          </w:rPr>
          <w:t>Etruria</w:t>
        </w:r>
      </w:hyperlink>
      <w:r w:rsidRPr="004630AA">
        <w:rPr>
          <w:rFonts w:asciiTheme="minorHAnsi" w:hAnsiTheme="minorHAnsi" w:cs="Arial"/>
          <w:color w:val="000000" w:themeColor="text1"/>
        </w:rPr>
        <w:t>),</w:t>
      </w:r>
      <w:r w:rsidRPr="004630AA">
        <w:rPr>
          <w:rStyle w:val="apple-converted-space"/>
          <w:rFonts w:asciiTheme="minorHAnsi" w:hAnsiTheme="minorHAnsi" w:cs="Arial"/>
          <w:color w:val="000000" w:themeColor="text1"/>
        </w:rPr>
        <w:t> </w:t>
      </w:r>
      <w:hyperlink r:id="rId26" w:tooltip="Malarstwo" w:history="1">
        <w:r w:rsidRPr="004630AA">
          <w:rPr>
            <w:rStyle w:val="Hipercze"/>
            <w:rFonts w:asciiTheme="minorHAnsi" w:hAnsiTheme="minorHAnsi" w:cs="Arial"/>
            <w:color w:val="000000" w:themeColor="text1"/>
            <w:u w:val="none"/>
          </w:rPr>
          <w:t>malarstwo</w:t>
        </w:r>
      </w:hyperlink>
      <w:r w:rsidRPr="004630AA">
        <w:rPr>
          <w:rStyle w:val="apple-converted-space"/>
          <w:rFonts w:asciiTheme="minorHAnsi" w:hAnsiTheme="minorHAnsi" w:cs="Arial"/>
          <w:color w:val="000000" w:themeColor="text1"/>
        </w:rPr>
        <w:t> </w:t>
      </w:r>
      <w:r w:rsidR="00FA6180" w:rsidRPr="004630AA">
        <w:rPr>
          <w:rStyle w:val="apple-converted-space"/>
          <w:rFonts w:asciiTheme="minorHAnsi" w:hAnsiTheme="minorHAnsi" w:cs="Arial"/>
          <w:color w:val="000000" w:themeColor="text1"/>
        </w:rPr>
        <w:t xml:space="preserve"> </w:t>
      </w:r>
      <w:r w:rsidR="00FA6180" w:rsidRPr="004630AA">
        <w:rPr>
          <w:rFonts w:asciiTheme="minorHAnsi" w:hAnsiTheme="minorHAnsi" w:cs="Arial"/>
          <w:color w:val="000000" w:themeColor="text1"/>
        </w:rPr>
        <w:t xml:space="preserve">europejskich </w:t>
      </w:r>
      <w:r w:rsidRPr="004630AA">
        <w:rPr>
          <w:rFonts w:asciiTheme="minorHAnsi" w:hAnsiTheme="minorHAnsi" w:cs="Arial"/>
          <w:color w:val="000000" w:themeColor="text1"/>
        </w:rPr>
        <w:t>mistrzów, rzeźby,</w:t>
      </w:r>
      <w:r w:rsidR="00FA6180" w:rsidRPr="004630AA">
        <w:rPr>
          <w:rFonts w:asciiTheme="minorHAnsi" w:hAnsiTheme="minorHAnsi" w:cs="Arial"/>
          <w:color w:val="000000" w:themeColor="text1"/>
        </w:rPr>
        <w:t xml:space="preserve"> </w:t>
      </w:r>
      <w:hyperlink r:id="rId27" w:tooltip="Rękopis" w:history="1">
        <w:r w:rsidRPr="004630AA">
          <w:rPr>
            <w:rStyle w:val="Hipercze"/>
            <w:rFonts w:asciiTheme="minorHAnsi" w:hAnsiTheme="minorHAnsi" w:cs="Arial"/>
            <w:color w:val="000000" w:themeColor="text1"/>
            <w:u w:val="none"/>
          </w:rPr>
          <w:t>manuskrypty</w:t>
        </w:r>
      </w:hyperlink>
      <w:r w:rsidRPr="004630AA">
        <w:rPr>
          <w:rFonts w:asciiTheme="minorHAnsi" w:hAnsiTheme="minorHAnsi" w:cs="Arial"/>
          <w:color w:val="000000" w:themeColor="text1"/>
        </w:rPr>
        <w:t>,</w:t>
      </w:r>
      <w:r w:rsidRPr="004630AA">
        <w:rPr>
          <w:rStyle w:val="apple-converted-space"/>
          <w:rFonts w:asciiTheme="minorHAnsi" w:hAnsiTheme="minorHAnsi" w:cs="Arial"/>
          <w:color w:val="000000" w:themeColor="text1"/>
        </w:rPr>
        <w:t> </w:t>
      </w:r>
      <w:hyperlink r:id="rId28" w:history="1">
        <w:r w:rsidRPr="004630AA">
          <w:rPr>
            <w:rStyle w:val="Hipercze"/>
            <w:rFonts w:asciiTheme="minorHAnsi" w:hAnsiTheme="minorHAnsi" w:cs="Arial"/>
            <w:color w:val="000000" w:themeColor="text1"/>
            <w:u w:val="none"/>
          </w:rPr>
          <w:t>fotografia</w:t>
        </w:r>
      </w:hyperlink>
      <w:r w:rsidRPr="004630AA">
        <w:rPr>
          <w:rStyle w:val="apple-converted-space"/>
          <w:rFonts w:asciiTheme="minorHAnsi" w:hAnsiTheme="minorHAnsi" w:cs="Arial"/>
          <w:color w:val="000000" w:themeColor="text1"/>
        </w:rPr>
        <w:t> </w:t>
      </w:r>
      <w:r w:rsidRPr="004630AA">
        <w:rPr>
          <w:rFonts w:asciiTheme="minorHAnsi" w:hAnsiTheme="minorHAnsi" w:cs="Arial"/>
          <w:color w:val="000000" w:themeColor="text1"/>
        </w:rPr>
        <w:t>itd. Muzeum nie kolekcjonuje tzw. sztuki nowoczesnej XX i XXI wieku z wyjątkiem fotografii.</w:t>
      </w:r>
    </w:p>
    <w:p w:rsidR="008E39F8" w:rsidRPr="00960818" w:rsidRDefault="00A95649">
      <w:hyperlink r:id="rId29" w:history="1">
        <w:r w:rsidR="008E39F8" w:rsidRPr="00960818">
          <w:rPr>
            <w:rStyle w:val="Hipercze"/>
          </w:rPr>
          <w:t>https://artsandculture.google.com/partner/the-j-paul-getty-museum?hl=en</w:t>
        </w:r>
      </w:hyperlink>
    </w:p>
    <w:p w:rsidR="00145BD0" w:rsidRDefault="00145BD0"/>
    <w:p w:rsidR="008E39F8" w:rsidRDefault="008E39F8">
      <w:pPr>
        <w:rPr>
          <w:sz w:val="28"/>
          <w:szCs w:val="28"/>
          <w:lang w:val="en-US"/>
        </w:rPr>
      </w:pPr>
      <w:r w:rsidRPr="00A51E19">
        <w:rPr>
          <w:sz w:val="28"/>
          <w:szCs w:val="28"/>
          <w:lang w:val="en-US"/>
        </w:rPr>
        <w:t xml:space="preserve">Musée d’Orsay, Paryż </w:t>
      </w:r>
    </w:p>
    <w:p w:rsidR="004630AA" w:rsidRPr="004630AA" w:rsidRDefault="004630AA" w:rsidP="004630AA">
      <w:pPr>
        <w:jc w:val="both"/>
        <w:rPr>
          <w:sz w:val="24"/>
          <w:szCs w:val="24"/>
        </w:rPr>
      </w:pPr>
      <w:r w:rsidRPr="004630AA">
        <w:rPr>
          <w:rFonts w:cs="Arial"/>
          <w:b/>
          <w:bCs/>
          <w:color w:val="202122"/>
          <w:sz w:val="24"/>
          <w:szCs w:val="24"/>
          <w:shd w:val="clear" w:color="auto" w:fill="FFFFFF"/>
        </w:rPr>
        <w:t>Muzeum Orsay</w:t>
      </w:r>
      <w:r w:rsidRPr="004630AA">
        <w:rPr>
          <w:rStyle w:val="apple-converted-space"/>
          <w:rFonts w:cs="Arial"/>
          <w:color w:val="202122"/>
          <w:sz w:val="24"/>
          <w:szCs w:val="24"/>
          <w:shd w:val="clear" w:color="auto" w:fill="FFFFFF"/>
        </w:rPr>
        <w:t> </w:t>
      </w:r>
      <w:r w:rsidRPr="004630AA">
        <w:rPr>
          <w:rFonts w:cs="Arial"/>
          <w:sz w:val="24"/>
          <w:szCs w:val="24"/>
          <w:shd w:val="clear" w:color="auto" w:fill="FFFFFF"/>
        </w:rPr>
        <w:t>(</w:t>
      </w:r>
      <w:hyperlink r:id="rId30" w:tooltip="Język francuski" w:history="1">
        <w:r w:rsidRPr="004630AA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fr.</w:t>
        </w:r>
      </w:hyperlink>
      <w:r w:rsidRPr="004630AA">
        <w:rPr>
          <w:rFonts w:cs="Arial"/>
          <w:sz w:val="24"/>
          <w:szCs w:val="24"/>
          <w:shd w:val="clear" w:color="auto" w:fill="FFFFFF"/>
        </w:rPr>
        <w:t> </w:t>
      </w:r>
      <w:r w:rsidRPr="004630AA">
        <w:rPr>
          <w:rFonts w:cs="Arial"/>
          <w:i/>
          <w:iCs/>
          <w:sz w:val="24"/>
          <w:szCs w:val="24"/>
          <w:shd w:val="clear" w:color="auto" w:fill="FFFFFF"/>
          <w:lang w:val="fr-FR"/>
        </w:rPr>
        <w:t>Musée d’Orsay</w:t>
      </w:r>
      <w:r w:rsidRPr="004630AA">
        <w:rPr>
          <w:rFonts w:cs="Arial"/>
          <w:sz w:val="24"/>
          <w:szCs w:val="24"/>
          <w:shd w:val="clear" w:color="auto" w:fill="FFFFFF"/>
        </w:rPr>
        <w:t>) –</w:t>
      </w:r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31" w:tooltip="Muzeum" w:history="1">
        <w:r w:rsidRPr="004630AA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muzeum</w:t>
        </w:r>
      </w:hyperlink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4630AA">
        <w:rPr>
          <w:rFonts w:cs="Arial"/>
          <w:sz w:val="24"/>
          <w:szCs w:val="24"/>
          <w:shd w:val="clear" w:color="auto" w:fill="FFFFFF"/>
        </w:rPr>
        <w:t>w</w:t>
      </w:r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32" w:tooltip="Paryż" w:history="1">
        <w:r w:rsidRPr="004630AA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Paryżu</w:t>
        </w:r>
      </w:hyperlink>
      <w:r w:rsidRPr="004630AA">
        <w:rPr>
          <w:rFonts w:cs="Arial"/>
          <w:sz w:val="24"/>
          <w:szCs w:val="24"/>
          <w:shd w:val="clear" w:color="auto" w:fill="FFFFFF"/>
        </w:rPr>
        <w:t>, położone na lewym brzegu</w:t>
      </w:r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33" w:tooltip="Sekwana" w:history="1">
        <w:r w:rsidRPr="004630AA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Sekwany</w:t>
        </w:r>
      </w:hyperlink>
      <w:r w:rsidRPr="004630AA">
        <w:rPr>
          <w:rFonts w:cs="Arial"/>
          <w:sz w:val="24"/>
          <w:szCs w:val="24"/>
          <w:shd w:val="clear" w:color="auto" w:fill="FFFFFF"/>
        </w:rPr>
        <w:t>. Zbiory zawierają głównie</w:t>
      </w:r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34" w:tooltip="Sztuka francuska (strona nie istnieje)" w:history="1">
        <w:r w:rsidRPr="004630AA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sztukę francuską</w:t>
        </w:r>
      </w:hyperlink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4630AA">
        <w:rPr>
          <w:rFonts w:cs="Arial"/>
          <w:sz w:val="24"/>
          <w:szCs w:val="24"/>
          <w:shd w:val="clear" w:color="auto" w:fill="FFFFFF"/>
        </w:rPr>
        <w:t>z 1814-1918:</w:t>
      </w:r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35" w:tooltip="Malarstwo" w:history="1">
        <w:r w:rsidRPr="004630AA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malarstwo</w:t>
        </w:r>
      </w:hyperlink>
      <w:r w:rsidRPr="004630AA">
        <w:rPr>
          <w:rFonts w:cs="Arial"/>
          <w:sz w:val="24"/>
          <w:szCs w:val="24"/>
          <w:shd w:val="clear" w:color="auto" w:fill="FFFFFF"/>
        </w:rPr>
        <w:t>,</w:t>
      </w:r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36" w:tooltip="Rzeźbiarstwo" w:history="1">
        <w:r w:rsidRPr="004630AA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rzeźbę</w:t>
        </w:r>
      </w:hyperlink>
      <w:r w:rsidRPr="004630AA">
        <w:rPr>
          <w:rFonts w:cs="Arial"/>
          <w:sz w:val="24"/>
          <w:szCs w:val="24"/>
          <w:shd w:val="clear" w:color="auto" w:fill="FFFFFF"/>
        </w:rPr>
        <w:t>,</w:t>
      </w:r>
      <w:hyperlink r:id="rId37" w:tooltip="Fotografia" w:history="1">
        <w:r w:rsidRPr="004630AA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fotografię</w:t>
        </w:r>
      </w:hyperlink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4630AA">
        <w:rPr>
          <w:rFonts w:cs="Arial"/>
          <w:sz w:val="24"/>
          <w:szCs w:val="24"/>
          <w:shd w:val="clear" w:color="auto" w:fill="FFFFFF"/>
        </w:rPr>
        <w:t>oraz</w:t>
      </w:r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38" w:tooltip="Mebel" w:history="1">
        <w:r w:rsidRPr="004630AA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meble</w:t>
        </w:r>
      </w:hyperlink>
      <w:r w:rsidRPr="004630AA">
        <w:rPr>
          <w:rFonts w:cs="Arial"/>
          <w:sz w:val="24"/>
          <w:szCs w:val="24"/>
          <w:shd w:val="clear" w:color="auto" w:fill="FFFFFF"/>
        </w:rPr>
        <w:t>. Dzieła te są młodsze od tych, które prezentowane są w</w:t>
      </w:r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39" w:tooltip="Luwr" w:history="1">
        <w:r w:rsidRPr="004630AA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Luwrze</w:t>
        </w:r>
      </w:hyperlink>
      <w:r w:rsidRPr="004630AA">
        <w:rPr>
          <w:rFonts w:cs="Arial"/>
          <w:sz w:val="24"/>
          <w:szCs w:val="24"/>
          <w:shd w:val="clear" w:color="auto" w:fill="FFFFFF"/>
        </w:rPr>
        <w:t>, a starsze od zbiorów</w:t>
      </w:r>
      <w:r w:rsidRPr="004630A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hyperlink r:id="rId40" w:tooltip="Centre Georges Pompidou" w:history="1">
        <w:r w:rsidRPr="004630AA">
          <w:rPr>
            <w:rStyle w:val="Hipercze"/>
            <w:rFonts w:cs="Arial"/>
            <w:color w:val="auto"/>
            <w:sz w:val="24"/>
            <w:szCs w:val="24"/>
            <w:u w:val="none"/>
            <w:shd w:val="clear" w:color="auto" w:fill="FFFFFF"/>
          </w:rPr>
          <w:t>Centre Georges Pompidou</w:t>
        </w:r>
      </w:hyperlink>
      <w:r w:rsidRPr="004630AA">
        <w:rPr>
          <w:rFonts w:cs="Arial"/>
          <w:sz w:val="24"/>
          <w:szCs w:val="24"/>
          <w:shd w:val="clear" w:color="auto" w:fill="FFFFFF"/>
        </w:rPr>
        <w:t xml:space="preserve">. Rocznie muzeum odwiedza ok. 4 miliony zwiedzających. </w:t>
      </w:r>
      <w:r w:rsidRPr="004630AA">
        <w:rPr>
          <w:sz w:val="24"/>
          <w:szCs w:val="24"/>
        </w:rPr>
        <w:t xml:space="preserve"> </w:t>
      </w:r>
    </w:p>
    <w:p w:rsidR="008E39F8" w:rsidRPr="004630AA" w:rsidRDefault="00A95649">
      <w:hyperlink r:id="rId41" w:history="1">
        <w:r w:rsidR="008E39F8" w:rsidRPr="004630AA">
          <w:rPr>
            <w:rStyle w:val="Hipercze"/>
          </w:rPr>
          <w:t>https://artsandculture.google.com/partner/musee-dorsay-paris?hl=en</w:t>
        </w:r>
      </w:hyperlink>
    </w:p>
    <w:p w:rsidR="00A51E19" w:rsidRPr="004630AA" w:rsidRDefault="00A51E19"/>
    <w:p w:rsidR="004630AA" w:rsidRDefault="008E39F8">
      <w:pPr>
        <w:rPr>
          <w:sz w:val="28"/>
          <w:szCs w:val="28"/>
          <w:lang w:val="en-US"/>
        </w:rPr>
      </w:pPr>
      <w:r w:rsidRPr="00A51E19">
        <w:rPr>
          <w:sz w:val="28"/>
          <w:szCs w:val="28"/>
          <w:lang w:val="en-US"/>
        </w:rPr>
        <w:t xml:space="preserve">British Museum, Londyn  </w:t>
      </w:r>
    </w:p>
    <w:p w:rsidR="004630AA" w:rsidRPr="004630AA" w:rsidRDefault="004630AA" w:rsidP="004630AA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="Arial"/>
        </w:rPr>
      </w:pPr>
      <w:r w:rsidRPr="004630AA">
        <w:rPr>
          <w:rFonts w:asciiTheme="minorHAnsi" w:hAnsiTheme="minorHAnsi" w:cs="Arial"/>
          <w:b/>
          <w:bCs/>
          <w:shd w:val="clear" w:color="auto" w:fill="FFFFFF"/>
        </w:rPr>
        <w:t>Muzeum Brytyjskie</w:t>
      </w:r>
      <w:r w:rsidRPr="004630AA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4630AA">
        <w:rPr>
          <w:rFonts w:asciiTheme="minorHAnsi" w:hAnsiTheme="minorHAnsi" w:cs="Arial"/>
          <w:shd w:val="clear" w:color="auto" w:fill="FFFFFF"/>
        </w:rPr>
        <w:t>(</w:t>
      </w:r>
      <w:hyperlink r:id="rId42" w:tooltip="Język angielski" w:history="1">
        <w:r w:rsidRPr="004630AA">
          <w:rPr>
            <w:rStyle w:val="Hipercze"/>
            <w:rFonts w:asciiTheme="minorHAnsi" w:hAnsiTheme="minorHAnsi" w:cs="Arial"/>
            <w:color w:val="auto"/>
            <w:u w:val="none"/>
            <w:shd w:val="clear" w:color="auto" w:fill="FFFFFF"/>
          </w:rPr>
          <w:t>ang.</w:t>
        </w:r>
      </w:hyperlink>
      <w:r w:rsidRPr="004630AA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r w:rsidRPr="004630AA">
        <w:rPr>
          <w:rFonts w:asciiTheme="minorHAnsi" w:hAnsiTheme="minorHAnsi" w:cs="Arial"/>
          <w:i/>
          <w:iCs/>
          <w:shd w:val="clear" w:color="auto" w:fill="FFFFFF"/>
        </w:rPr>
        <w:t>British Museum</w:t>
      </w:r>
      <w:r w:rsidRPr="004630AA">
        <w:rPr>
          <w:rFonts w:asciiTheme="minorHAnsi" w:hAnsiTheme="minorHAnsi" w:cs="Arial"/>
          <w:shd w:val="clear" w:color="auto" w:fill="FFFFFF"/>
        </w:rPr>
        <w:t>) – jedno z największych na świecie</w:t>
      </w:r>
      <w:r w:rsidRPr="004630AA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hyperlink r:id="rId43" w:tooltip="Muzeum" w:history="1">
        <w:r w:rsidRPr="004630AA">
          <w:rPr>
            <w:rStyle w:val="Hipercze"/>
            <w:rFonts w:asciiTheme="minorHAnsi" w:hAnsiTheme="minorHAnsi" w:cs="Arial"/>
            <w:color w:val="auto"/>
            <w:u w:val="none"/>
            <w:shd w:val="clear" w:color="auto" w:fill="FFFFFF"/>
          </w:rPr>
          <w:t>muzeów</w:t>
        </w:r>
      </w:hyperlink>
      <w:r w:rsidRPr="004630AA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hyperlink r:id="rId44" w:tooltip="Starożytność" w:history="1">
        <w:r w:rsidRPr="004630AA">
          <w:rPr>
            <w:rStyle w:val="Hipercze"/>
            <w:rFonts w:asciiTheme="minorHAnsi" w:hAnsiTheme="minorHAnsi" w:cs="Arial"/>
            <w:color w:val="auto"/>
            <w:u w:val="none"/>
            <w:shd w:val="clear" w:color="auto" w:fill="FFFFFF"/>
          </w:rPr>
          <w:t>historii starożytnej</w:t>
        </w:r>
      </w:hyperlink>
      <w:r w:rsidRPr="004630AA">
        <w:rPr>
          <w:rFonts w:asciiTheme="minorHAnsi" w:hAnsiTheme="minorHAnsi" w:cs="Arial"/>
          <w:shd w:val="clear" w:color="auto" w:fill="FFFFFF"/>
        </w:rPr>
        <w:t>, mieszczące się w</w:t>
      </w:r>
      <w:r w:rsidRPr="004630AA">
        <w:rPr>
          <w:rStyle w:val="apple-converted-space"/>
          <w:rFonts w:asciiTheme="minorHAnsi" w:hAnsiTheme="minorHAnsi" w:cs="Arial"/>
          <w:shd w:val="clear" w:color="auto" w:fill="FFFFFF"/>
        </w:rPr>
        <w:t> </w:t>
      </w:r>
      <w:hyperlink r:id="rId45" w:tooltip="Londyn" w:history="1">
        <w:r w:rsidRPr="004630AA">
          <w:rPr>
            <w:rStyle w:val="Hipercze"/>
            <w:rFonts w:asciiTheme="minorHAnsi" w:hAnsiTheme="minorHAnsi" w:cs="Arial"/>
            <w:color w:val="auto"/>
            <w:u w:val="none"/>
            <w:shd w:val="clear" w:color="auto" w:fill="FFFFFF"/>
          </w:rPr>
          <w:t>Londynie</w:t>
        </w:r>
      </w:hyperlink>
      <w:r w:rsidRPr="004630AA">
        <w:rPr>
          <w:rFonts w:asciiTheme="minorHAnsi" w:hAnsiTheme="minorHAnsi" w:cs="Arial"/>
          <w:shd w:val="clear" w:color="auto" w:fill="FFFFFF"/>
        </w:rPr>
        <w:t>.</w:t>
      </w:r>
      <w:r w:rsidR="008E39F8" w:rsidRPr="004630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Muzeum </w:t>
      </w:r>
      <w:r w:rsidRPr="004630AA">
        <w:rPr>
          <w:rFonts w:asciiTheme="minorHAnsi" w:hAnsiTheme="minorHAnsi" w:cs="Arial"/>
        </w:rPr>
        <w:t>może pochwalić się jedną z największych kolekcji muzealnych na świecie. Liczące około</w:t>
      </w:r>
      <w:r w:rsidRPr="004630AA">
        <w:rPr>
          <w:rStyle w:val="apple-converted-space"/>
          <w:rFonts w:asciiTheme="minorHAnsi" w:hAnsiTheme="minorHAnsi" w:cs="Arial"/>
        </w:rPr>
        <w:t> </w:t>
      </w:r>
      <w:r w:rsidRPr="004630AA">
        <w:rPr>
          <w:rStyle w:val="Pogrubienie"/>
          <w:rFonts w:asciiTheme="minorHAnsi" w:hAnsiTheme="minorHAnsi" w:cs="Arial"/>
          <w:b w:val="0"/>
          <w:bCs w:val="0"/>
        </w:rPr>
        <w:t>8 milionów eksponatów</w:t>
      </w:r>
      <w:r w:rsidRPr="004630AA">
        <w:rPr>
          <w:rStyle w:val="apple-converted-space"/>
          <w:rFonts w:asciiTheme="minorHAnsi" w:hAnsiTheme="minorHAnsi" w:cs="Arial"/>
        </w:rPr>
        <w:t> </w:t>
      </w:r>
      <w:r w:rsidRPr="004630AA">
        <w:rPr>
          <w:rFonts w:asciiTheme="minorHAnsi" w:hAnsiTheme="minorHAnsi" w:cs="Arial"/>
        </w:rPr>
        <w:t>zbiory są odzwierciedleniem potęgi</w:t>
      </w:r>
      <w:r w:rsidRPr="004630AA">
        <w:rPr>
          <w:rStyle w:val="apple-converted-space"/>
          <w:rFonts w:asciiTheme="minorHAnsi" w:hAnsiTheme="minorHAnsi" w:cs="Arial"/>
        </w:rPr>
        <w:t> </w:t>
      </w:r>
      <w:r w:rsidRPr="004630AA">
        <w:rPr>
          <w:rStyle w:val="Pogrubienie"/>
          <w:rFonts w:asciiTheme="minorHAnsi" w:hAnsiTheme="minorHAnsi" w:cs="Arial"/>
          <w:b w:val="0"/>
          <w:bCs w:val="0"/>
        </w:rPr>
        <w:t>Imperium Brytyjskiego</w:t>
      </w:r>
      <w:r w:rsidRPr="004630AA">
        <w:rPr>
          <w:rFonts w:asciiTheme="minorHAnsi" w:hAnsiTheme="minorHAnsi" w:cs="Arial"/>
        </w:rPr>
        <w:t>, które dzięki swoim koloniom i dostępie do niemal nieograniczonych środków finansowych miało możliwość gromadzenia największych światowych skarbów.</w:t>
      </w:r>
    </w:p>
    <w:p w:rsidR="004630AA" w:rsidRDefault="004630AA" w:rsidP="004630AA">
      <w:pPr>
        <w:pStyle w:val="NormalnyWeb"/>
        <w:shd w:val="clear" w:color="auto" w:fill="FFFFFF"/>
        <w:spacing w:before="0" w:beforeAutospacing="0"/>
        <w:jc w:val="both"/>
        <w:rPr>
          <w:rStyle w:val="Pogrubienie"/>
          <w:rFonts w:asciiTheme="minorHAnsi" w:hAnsiTheme="minorHAnsi" w:cs="Arial"/>
          <w:b w:val="0"/>
          <w:bCs w:val="0"/>
        </w:rPr>
      </w:pPr>
      <w:r w:rsidRPr="004630AA">
        <w:rPr>
          <w:rFonts w:asciiTheme="minorHAnsi" w:hAnsiTheme="minorHAnsi" w:cs="Arial"/>
        </w:rPr>
        <w:t>Celem Muzeum Brytyjskiego jest dokumentacja dziejów ludzkości od jej początków aż do dnia dzisiejszego.</w:t>
      </w:r>
      <w:r w:rsidRPr="004630AA">
        <w:rPr>
          <w:rStyle w:val="apple-converted-space"/>
          <w:rFonts w:asciiTheme="minorHAnsi" w:hAnsiTheme="minorHAnsi" w:cs="Arial"/>
        </w:rPr>
        <w:t> </w:t>
      </w:r>
      <w:r w:rsidRPr="004630AA">
        <w:rPr>
          <w:rStyle w:val="Pogrubienie"/>
          <w:rFonts w:asciiTheme="minorHAnsi" w:hAnsiTheme="minorHAnsi" w:cs="Arial"/>
          <w:b w:val="0"/>
          <w:bCs w:val="0"/>
        </w:rPr>
        <w:t>Muzeum od momentu swojego otwarcia w XVIII wieku dostępne jest dla odwiedzających za darmo.</w:t>
      </w:r>
    </w:p>
    <w:p w:rsidR="008E39F8" w:rsidRPr="004630AA" w:rsidRDefault="008E39F8" w:rsidP="004630AA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 w:cs="Arial"/>
        </w:rPr>
      </w:pPr>
      <w:r w:rsidRPr="004630AA">
        <w:rPr>
          <w:rFonts w:asciiTheme="minorHAnsi" w:hAnsiTheme="minorHAnsi"/>
        </w:rPr>
        <w:t xml:space="preserve"> </w:t>
      </w:r>
      <w:hyperlink r:id="rId46" w:history="1">
        <w:r w:rsidR="00A51E19" w:rsidRPr="007A42A2">
          <w:rPr>
            <w:rStyle w:val="Hipercze"/>
            <w:lang w:val="en-US"/>
          </w:rPr>
          <w:t>https://britishmuseum.withgoogle.com/</w:t>
        </w:r>
      </w:hyperlink>
    </w:p>
    <w:p w:rsidR="00ED1B3F" w:rsidRDefault="00ED1B3F">
      <w:pPr>
        <w:rPr>
          <w:sz w:val="24"/>
          <w:szCs w:val="24"/>
          <w:lang w:val="en-US"/>
        </w:rPr>
      </w:pPr>
    </w:p>
    <w:p w:rsidR="00ED1B3F" w:rsidRDefault="00ED1B3F">
      <w:pPr>
        <w:rPr>
          <w:sz w:val="24"/>
          <w:szCs w:val="24"/>
          <w:lang w:val="en-US"/>
        </w:rPr>
      </w:pPr>
    </w:p>
    <w:p w:rsidR="00ED1B3F" w:rsidRDefault="00ED1B3F">
      <w:pPr>
        <w:rPr>
          <w:sz w:val="24"/>
          <w:szCs w:val="24"/>
          <w:lang w:val="en-US"/>
        </w:rPr>
      </w:pPr>
    </w:p>
    <w:p w:rsidR="00145BD0" w:rsidRDefault="00145BD0">
      <w:pPr>
        <w:rPr>
          <w:sz w:val="24"/>
          <w:szCs w:val="24"/>
          <w:lang w:val="en-US"/>
        </w:rPr>
      </w:pPr>
    </w:p>
    <w:p w:rsidR="00145BD0" w:rsidRDefault="00145BD0">
      <w:pPr>
        <w:rPr>
          <w:sz w:val="24"/>
          <w:szCs w:val="24"/>
          <w:lang w:val="en-US"/>
        </w:rPr>
      </w:pPr>
    </w:p>
    <w:p w:rsidR="00145BD0" w:rsidRDefault="00145BD0">
      <w:pPr>
        <w:rPr>
          <w:sz w:val="24"/>
          <w:szCs w:val="24"/>
          <w:lang w:val="en-US"/>
        </w:rPr>
      </w:pPr>
    </w:p>
    <w:p w:rsidR="00145BD0" w:rsidRDefault="00145BD0">
      <w:pPr>
        <w:rPr>
          <w:sz w:val="24"/>
          <w:szCs w:val="24"/>
          <w:lang w:val="en-US"/>
        </w:rPr>
      </w:pPr>
    </w:p>
    <w:p w:rsidR="00145BD0" w:rsidRDefault="00145BD0">
      <w:pPr>
        <w:rPr>
          <w:sz w:val="24"/>
          <w:szCs w:val="24"/>
          <w:lang w:val="en-US"/>
        </w:rPr>
      </w:pPr>
    </w:p>
    <w:p w:rsidR="00A51E19" w:rsidRPr="00A51E19" w:rsidRDefault="00145B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="00A51E19" w:rsidRPr="00A51E19">
        <w:rPr>
          <w:sz w:val="24"/>
          <w:szCs w:val="24"/>
          <w:lang w:val="en-US"/>
        </w:rPr>
        <w:t>Marta Żebrowska</w:t>
      </w:r>
    </w:p>
    <w:p w:rsidR="00A51E19" w:rsidRPr="008E39F8" w:rsidRDefault="00A51E19">
      <w:pPr>
        <w:rPr>
          <w:lang w:val="en-US"/>
        </w:rPr>
      </w:pPr>
    </w:p>
    <w:sectPr w:rsidR="00A51E19" w:rsidRPr="008E39F8" w:rsidSect="00697DD6">
      <w:pgSz w:w="11906" w:h="16838"/>
      <w:pgMar w:top="1417" w:right="1417" w:bottom="1417" w:left="1417" w:header="708" w:footer="708" w:gutter="0"/>
      <w:pgBorders w:offsetFrom="page">
        <w:top w:val="thickThinMediumGap" w:sz="24" w:space="24" w:color="FFC000"/>
        <w:left w:val="thickThinMediumGap" w:sz="24" w:space="24" w:color="FFC000"/>
        <w:bottom w:val="thinThickMediumGap" w:sz="24" w:space="24" w:color="FFC000"/>
        <w:right w:val="thinThickMediumGap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649" w:rsidRDefault="00A95649" w:rsidP="00E228E2">
      <w:pPr>
        <w:spacing w:after="0" w:line="240" w:lineRule="auto"/>
      </w:pPr>
      <w:r>
        <w:separator/>
      </w:r>
    </w:p>
  </w:endnote>
  <w:endnote w:type="continuationSeparator" w:id="0">
    <w:p w:rsidR="00A95649" w:rsidRDefault="00A95649" w:rsidP="00E2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649" w:rsidRDefault="00A95649" w:rsidP="00E228E2">
      <w:pPr>
        <w:spacing w:after="0" w:line="240" w:lineRule="auto"/>
      </w:pPr>
      <w:r>
        <w:separator/>
      </w:r>
    </w:p>
  </w:footnote>
  <w:footnote w:type="continuationSeparator" w:id="0">
    <w:p w:rsidR="00A95649" w:rsidRDefault="00A95649" w:rsidP="00E22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F8"/>
    <w:rsid w:val="00145BD0"/>
    <w:rsid w:val="00222574"/>
    <w:rsid w:val="00275FBD"/>
    <w:rsid w:val="003664CB"/>
    <w:rsid w:val="004630AA"/>
    <w:rsid w:val="00490CDB"/>
    <w:rsid w:val="00524C68"/>
    <w:rsid w:val="005D4DF4"/>
    <w:rsid w:val="00697DD6"/>
    <w:rsid w:val="008E39F8"/>
    <w:rsid w:val="00960818"/>
    <w:rsid w:val="009B42E0"/>
    <w:rsid w:val="009C5902"/>
    <w:rsid w:val="00A51E19"/>
    <w:rsid w:val="00A95649"/>
    <w:rsid w:val="00C116FD"/>
    <w:rsid w:val="00D17C31"/>
    <w:rsid w:val="00D25D45"/>
    <w:rsid w:val="00DF024C"/>
    <w:rsid w:val="00E228E2"/>
    <w:rsid w:val="00ED1B3F"/>
    <w:rsid w:val="00FA6180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9219-8823-4ECF-A69B-18A9F1D8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9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C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2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28E2"/>
  </w:style>
  <w:style w:type="paragraph" w:styleId="Stopka">
    <w:name w:val="footer"/>
    <w:basedOn w:val="Normalny"/>
    <w:link w:val="StopkaZnak"/>
    <w:uiPriority w:val="99"/>
    <w:semiHidden/>
    <w:unhideWhenUsed/>
    <w:rsid w:val="00E22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28E2"/>
  </w:style>
  <w:style w:type="character" w:customStyle="1" w:styleId="apple-converted-space">
    <w:name w:val="apple-converted-space"/>
    <w:basedOn w:val="Domylnaczcionkaakapitu"/>
    <w:rsid w:val="003664CB"/>
  </w:style>
  <w:style w:type="paragraph" w:styleId="NormalnyWeb">
    <w:name w:val="Normal (Web)"/>
    <w:basedOn w:val="Normalny"/>
    <w:uiPriority w:val="99"/>
    <w:unhideWhenUsed/>
    <w:rsid w:val="0096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30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entity/pergamon/m05tcm?hl=en" TargetMode="External"/><Relationship Id="rId13" Type="http://schemas.openxmlformats.org/officeDocument/2006/relationships/hyperlink" Target="https://tiny.pl/77tjz" TargetMode="External"/><Relationship Id="rId18" Type="http://schemas.openxmlformats.org/officeDocument/2006/relationships/hyperlink" Target="https://pl.wikipedia.org/wiki/Brentwood_(Los_Angeles)" TargetMode="External"/><Relationship Id="rId26" Type="http://schemas.openxmlformats.org/officeDocument/2006/relationships/hyperlink" Target="https://pl.wikipedia.org/wiki/Malarstwo" TargetMode="External"/><Relationship Id="rId39" Type="http://schemas.openxmlformats.org/officeDocument/2006/relationships/hyperlink" Target="https://pl.wikipedia.org/wiki/Luw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Jean_Paul_Getty" TargetMode="External"/><Relationship Id="rId34" Type="http://schemas.openxmlformats.org/officeDocument/2006/relationships/hyperlink" Target="https://pl.wikipedia.org/w/index.php?title=Sztuka_francuska&amp;action=edit&amp;redlink=1" TargetMode="External"/><Relationship Id="rId42" Type="http://schemas.openxmlformats.org/officeDocument/2006/relationships/hyperlink" Target="https://pl.wikipedia.org/wiki/J%C4%99zyk_angielski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pl.wikipedia.org/w/index.php?title=Ludwig_Hoffmann_(architekt)&amp;action=edit&amp;redlink=1" TargetMode="External"/><Relationship Id="rId12" Type="http://schemas.openxmlformats.org/officeDocument/2006/relationships/hyperlink" Target="https://pl.wikipedia.org/wiki/Dziedziniec" TargetMode="External"/><Relationship Id="rId17" Type="http://schemas.openxmlformats.org/officeDocument/2006/relationships/hyperlink" Target="https://pl.wikipedia.org/w/index.php?title=Getty_Center&amp;action=edit&amp;redlink=1" TargetMode="External"/><Relationship Id="rId25" Type="http://schemas.openxmlformats.org/officeDocument/2006/relationships/hyperlink" Target="https://pl.wikipedia.org/wiki/Sztuka_etruska" TargetMode="External"/><Relationship Id="rId33" Type="http://schemas.openxmlformats.org/officeDocument/2006/relationships/hyperlink" Target="https://pl.wikipedia.org/wiki/Sekwana" TargetMode="External"/><Relationship Id="rId38" Type="http://schemas.openxmlformats.org/officeDocument/2006/relationships/hyperlink" Target="https://pl.wikipedia.org/wiki/Mebel" TargetMode="External"/><Relationship Id="rId46" Type="http://schemas.openxmlformats.org/officeDocument/2006/relationships/hyperlink" Target="https://britishmuseum.withgoogl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G%C3%B3ry_Santa_Monica" TargetMode="External"/><Relationship Id="rId20" Type="http://schemas.openxmlformats.org/officeDocument/2006/relationships/hyperlink" Target="https://pl.wikipedia.org/wiki/Malibu_(Kalifornia)" TargetMode="External"/><Relationship Id="rId29" Type="http://schemas.openxmlformats.org/officeDocument/2006/relationships/hyperlink" Target="https://artsandculture.google.com/partner/the-j-paul-getty-museum?hl=en" TargetMode="External"/><Relationship Id="rId41" Type="http://schemas.openxmlformats.org/officeDocument/2006/relationships/hyperlink" Target="https://artsandculture.google.com/partner/musee-dorsay-paris?hl=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Arno_(rzeka)" TargetMode="External"/><Relationship Id="rId24" Type="http://schemas.openxmlformats.org/officeDocument/2006/relationships/hyperlink" Target="https://pl.wikipedia.org/wiki/Staro%C5%BCytny_Rzym" TargetMode="External"/><Relationship Id="rId32" Type="http://schemas.openxmlformats.org/officeDocument/2006/relationships/hyperlink" Target="https://pl.wikipedia.org/wiki/Pary%C5%BC" TargetMode="External"/><Relationship Id="rId37" Type="http://schemas.openxmlformats.org/officeDocument/2006/relationships/hyperlink" Target="https://pl.wikipedia.org/wiki/Fotografia" TargetMode="External"/><Relationship Id="rId40" Type="http://schemas.openxmlformats.org/officeDocument/2006/relationships/hyperlink" Target="https://pl.wikipedia.org/wiki/Centre_Georges_Pompidou" TargetMode="External"/><Relationship Id="rId45" Type="http://schemas.openxmlformats.org/officeDocument/2006/relationships/hyperlink" Target="https://pl.wikipedia.org/wiki/Londy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l.wikipedia.org/wiki/Kalifornia" TargetMode="External"/><Relationship Id="rId23" Type="http://schemas.openxmlformats.org/officeDocument/2006/relationships/hyperlink" Target="https://pl.wikipedia.org/wiki/Sztuka_staro%C5%BCytnej_Grecji" TargetMode="External"/><Relationship Id="rId28" Type="http://schemas.openxmlformats.org/officeDocument/2006/relationships/hyperlink" Target="https://pl.wikipedia.org/wiki/Fotografia" TargetMode="External"/><Relationship Id="rId36" Type="http://schemas.openxmlformats.org/officeDocument/2006/relationships/hyperlink" Target="https://pl.wikipedia.org/wiki/Rze%C5%BAbiarstwo" TargetMode="External"/><Relationship Id="rId10" Type="http://schemas.openxmlformats.org/officeDocument/2006/relationships/hyperlink" Target="https://pl.wikipedia.org/wiki/Galeria_(budownictwo)" TargetMode="External"/><Relationship Id="rId19" Type="http://schemas.openxmlformats.org/officeDocument/2006/relationships/hyperlink" Target="https://pl.wikipedia.org/w/index.php?title=Getty_Villa&amp;action=edit&amp;redlink=1" TargetMode="External"/><Relationship Id="rId31" Type="http://schemas.openxmlformats.org/officeDocument/2006/relationships/hyperlink" Target="https://pl.wikipedia.org/wiki/Muzeum" TargetMode="External"/><Relationship Id="rId44" Type="http://schemas.openxmlformats.org/officeDocument/2006/relationships/hyperlink" Target="https://pl.wikipedia.org/wiki/Staro%C5%BCytno%C5%9B%C4%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.wikipedia.org/wiki/Piazza_della_Signoria_we_Florencji" TargetMode="External"/><Relationship Id="rId14" Type="http://schemas.openxmlformats.org/officeDocument/2006/relationships/hyperlink" Target="https://pl.wikipedia.org/wiki/Los_Angeles" TargetMode="External"/><Relationship Id="rId22" Type="http://schemas.openxmlformats.org/officeDocument/2006/relationships/hyperlink" Target="https://pl.wikipedia.org/wiki/1997" TargetMode="External"/><Relationship Id="rId27" Type="http://schemas.openxmlformats.org/officeDocument/2006/relationships/hyperlink" Target="https://pl.wikipedia.org/wiki/R%C4%99kopis" TargetMode="External"/><Relationship Id="rId30" Type="http://schemas.openxmlformats.org/officeDocument/2006/relationships/hyperlink" Target="https://pl.wikipedia.org/wiki/J%C4%99zyk_francuski" TargetMode="External"/><Relationship Id="rId35" Type="http://schemas.openxmlformats.org/officeDocument/2006/relationships/hyperlink" Target="https://pl.wikipedia.org/wiki/Malarstwo" TargetMode="External"/><Relationship Id="rId43" Type="http://schemas.openxmlformats.org/officeDocument/2006/relationships/hyperlink" Target="https://pl.wikipedia.org/wiki/Muzeu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W10</cp:lastModifiedBy>
  <cp:revision>2</cp:revision>
  <dcterms:created xsi:type="dcterms:W3CDTF">2020-05-22T18:36:00Z</dcterms:created>
  <dcterms:modified xsi:type="dcterms:W3CDTF">2020-05-22T18:36:00Z</dcterms:modified>
</cp:coreProperties>
</file>